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A1E17" w14:textId="77777777" w:rsidR="000B4F24" w:rsidRDefault="000B4F24" w:rsidP="000B4F24">
      <w:pPr>
        <w:pStyle w:val="Zkladntext2"/>
        <w:spacing w:after="60"/>
        <w:rPr>
          <w:bCs/>
          <w:sz w:val="28"/>
        </w:rPr>
      </w:pPr>
    </w:p>
    <w:p w14:paraId="2CB15BC8" w14:textId="77777777" w:rsidR="000F6496" w:rsidRDefault="000F6496" w:rsidP="000B4F24">
      <w:pPr>
        <w:pStyle w:val="Zkladntext2"/>
        <w:spacing w:after="60"/>
        <w:rPr>
          <w:bCs/>
          <w:sz w:val="28"/>
        </w:rPr>
      </w:pPr>
    </w:p>
    <w:p w14:paraId="2B1AD236" w14:textId="4707C3E4" w:rsidR="000B4F24" w:rsidRPr="000B4F24" w:rsidRDefault="002E2CD1" w:rsidP="00D035B5">
      <w:pPr>
        <w:pStyle w:val="Zkladntext2"/>
        <w:spacing w:after="6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Dokumentace pro </w:t>
      </w:r>
      <w:r w:rsidR="00C47D0B">
        <w:rPr>
          <w:b/>
          <w:bCs/>
          <w:sz w:val="28"/>
        </w:rPr>
        <w:t>povolení stavby</w:t>
      </w:r>
    </w:p>
    <w:p w14:paraId="3EFF3131" w14:textId="41B80C13" w:rsidR="000F6496" w:rsidRDefault="000F6496" w:rsidP="000F6496">
      <w:pPr>
        <w:pStyle w:val="Zkladntext2"/>
        <w:spacing w:after="60"/>
        <w:rPr>
          <w:b/>
        </w:rPr>
      </w:pPr>
    </w:p>
    <w:p w14:paraId="4CB3FB73" w14:textId="2FC23D80" w:rsidR="002E3701" w:rsidRDefault="002E3701" w:rsidP="000F6496">
      <w:pPr>
        <w:pStyle w:val="Zkladntext2"/>
        <w:spacing w:after="60"/>
        <w:rPr>
          <w:b/>
        </w:rPr>
      </w:pPr>
    </w:p>
    <w:p w14:paraId="49BE1F5B" w14:textId="77777777" w:rsidR="002E3701" w:rsidRDefault="002E3701" w:rsidP="000F6496">
      <w:pPr>
        <w:pStyle w:val="Zkladntext2"/>
        <w:spacing w:after="60"/>
        <w:rPr>
          <w:b/>
        </w:rPr>
      </w:pPr>
    </w:p>
    <w:p w14:paraId="5F0EFAE4" w14:textId="11458819" w:rsidR="000F6496" w:rsidRDefault="004C49C2" w:rsidP="00D035B5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Chlazení kanceláří v objektu </w:t>
      </w:r>
      <w:r w:rsidR="002E3701">
        <w:rPr>
          <w:b/>
          <w:sz w:val="28"/>
          <w:szCs w:val="28"/>
        </w:rPr>
        <w:t>Městské části Prahy 5</w:t>
      </w:r>
    </w:p>
    <w:p w14:paraId="3382CF3F" w14:textId="32BAD4D6" w:rsidR="00375B49" w:rsidRPr="000F6496" w:rsidRDefault="00375B49" w:rsidP="00D035B5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Štefánikova 13 a 15</w:t>
      </w:r>
      <w:r w:rsidR="00684AF2">
        <w:rPr>
          <w:b/>
          <w:sz w:val="28"/>
          <w:szCs w:val="28"/>
        </w:rPr>
        <w:t xml:space="preserve"> </w:t>
      </w:r>
    </w:p>
    <w:p w14:paraId="5CBBF1B7" w14:textId="77777777" w:rsidR="000B4F24" w:rsidRDefault="000B4F24" w:rsidP="000B4F24">
      <w:pPr>
        <w:rPr>
          <w:rFonts w:ascii="Arial" w:hAnsi="Arial" w:cs="Arial"/>
          <w:sz w:val="18"/>
        </w:rPr>
      </w:pPr>
    </w:p>
    <w:p w14:paraId="3134E11C" w14:textId="77777777" w:rsidR="000B4F24" w:rsidRDefault="000B4F24" w:rsidP="000B4F24">
      <w:pPr>
        <w:rPr>
          <w:rFonts w:ascii="Arial" w:hAnsi="Arial" w:cs="Arial"/>
          <w:sz w:val="18"/>
        </w:rPr>
      </w:pPr>
    </w:p>
    <w:p w14:paraId="54ACAAAA" w14:textId="77777777" w:rsidR="000B4F24" w:rsidRDefault="000B4F24" w:rsidP="004240CB">
      <w:pPr>
        <w:ind w:right="283"/>
        <w:jc w:val="center"/>
        <w:rPr>
          <w:rFonts w:ascii="Arial" w:hAnsi="Arial" w:cs="Arial"/>
          <w:b/>
          <w:caps/>
          <w:sz w:val="34"/>
          <w:szCs w:val="34"/>
        </w:rPr>
      </w:pPr>
    </w:p>
    <w:p w14:paraId="33AFE6C8" w14:textId="77777777" w:rsidR="00D035B5" w:rsidRDefault="00D035B5" w:rsidP="000F6496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7E35478A" w14:textId="3AE02199" w:rsidR="004240CB" w:rsidRDefault="00A93996" w:rsidP="004240CB">
      <w:pPr>
        <w:ind w:right="283"/>
        <w:jc w:val="center"/>
        <w:rPr>
          <w:rFonts w:ascii="Arial" w:hAnsi="Arial" w:cs="Arial"/>
          <w:b/>
          <w:i/>
          <w:caps/>
          <w:sz w:val="28"/>
          <w:szCs w:val="28"/>
        </w:rPr>
      </w:pPr>
      <w:r>
        <w:rPr>
          <w:rFonts w:ascii="Arial" w:hAnsi="Arial" w:cs="Arial"/>
          <w:b/>
          <w:i/>
          <w:caps/>
          <w:sz w:val="28"/>
          <w:szCs w:val="28"/>
        </w:rPr>
        <w:t>D</w:t>
      </w:r>
      <w:r w:rsidR="00166EBA">
        <w:rPr>
          <w:rFonts w:ascii="Arial" w:hAnsi="Arial" w:cs="Arial"/>
          <w:b/>
          <w:i/>
          <w:caps/>
          <w:sz w:val="28"/>
          <w:szCs w:val="28"/>
        </w:rPr>
        <w:t>.1.</w:t>
      </w:r>
      <w:r w:rsidR="007B1342">
        <w:rPr>
          <w:rFonts w:ascii="Arial" w:hAnsi="Arial" w:cs="Arial"/>
          <w:b/>
          <w:i/>
          <w:caps/>
          <w:sz w:val="28"/>
          <w:szCs w:val="28"/>
        </w:rPr>
        <w:t>2.1.1</w:t>
      </w:r>
      <w:r w:rsidR="00166EBA">
        <w:rPr>
          <w:rFonts w:ascii="Arial" w:hAnsi="Arial" w:cs="Arial"/>
          <w:b/>
          <w:i/>
          <w:caps/>
          <w:sz w:val="28"/>
          <w:szCs w:val="28"/>
        </w:rPr>
        <w:t xml:space="preserve"> -</w:t>
      </w:r>
      <w:r w:rsidR="00E22175">
        <w:rPr>
          <w:rFonts w:ascii="Arial" w:hAnsi="Arial" w:cs="Arial"/>
          <w:b/>
          <w:i/>
          <w:caps/>
          <w:sz w:val="28"/>
          <w:szCs w:val="28"/>
        </w:rPr>
        <w:t>CHLAZENÍ</w:t>
      </w:r>
    </w:p>
    <w:p w14:paraId="5D0684DF" w14:textId="77777777" w:rsidR="00E22175" w:rsidRPr="00B5397B" w:rsidRDefault="00E22175" w:rsidP="00E22175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5E245612" w14:textId="77777777" w:rsidR="008625D7" w:rsidRPr="002B51B1" w:rsidRDefault="008625D7" w:rsidP="001356E0">
      <w:pPr>
        <w:jc w:val="center"/>
        <w:rPr>
          <w:rFonts w:ascii="Arial" w:hAnsi="Arial" w:cs="Arial"/>
          <w:b/>
          <w:caps/>
          <w:sz w:val="28"/>
          <w:szCs w:val="28"/>
        </w:rPr>
      </w:pPr>
    </w:p>
    <w:p w14:paraId="3306E26E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A297366" w14:textId="77777777" w:rsidR="0072730D" w:rsidRDefault="0072730D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133CD6F1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00E8896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689A9C56" w14:textId="77777777" w:rsidR="00E4471F" w:rsidRPr="001356E0" w:rsidRDefault="00E4471F" w:rsidP="001356E0">
      <w:pPr>
        <w:jc w:val="center"/>
        <w:rPr>
          <w:rFonts w:ascii="Arial" w:hAnsi="Arial" w:cs="Arial"/>
          <w:b/>
          <w:caps/>
          <w:sz w:val="34"/>
          <w:szCs w:val="34"/>
        </w:rPr>
      </w:pPr>
    </w:p>
    <w:p w14:paraId="0E6C71C7" w14:textId="11738361" w:rsidR="000006C3" w:rsidRDefault="000006C3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1783D3B8" w14:textId="375DE527" w:rsidR="00375B49" w:rsidRDefault="00375B49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282CE28F" w14:textId="6D081569" w:rsidR="00375B49" w:rsidRDefault="00684AF2" w:rsidP="00684AF2">
      <w:pPr>
        <w:tabs>
          <w:tab w:val="left" w:pos="3720"/>
          <w:tab w:val="left" w:pos="8130"/>
        </w:tabs>
        <w:rPr>
          <w:rFonts w:ascii="Arial" w:hAnsi="Arial" w:cs="Arial"/>
          <w:caps/>
          <w:sz w:val="28"/>
          <w:szCs w:val="36"/>
        </w:rPr>
      </w:pPr>
      <w:r>
        <w:rPr>
          <w:rFonts w:ascii="Arial" w:hAnsi="Arial" w:cs="Arial"/>
          <w:caps/>
          <w:sz w:val="28"/>
          <w:szCs w:val="36"/>
        </w:rPr>
        <w:tab/>
      </w:r>
      <w:r>
        <w:rPr>
          <w:rFonts w:ascii="Arial" w:hAnsi="Arial" w:cs="Arial"/>
          <w:caps/>
          <w:sz w:val="28"/>
          <w:szCs w:val="36"/>
        </w:rPr>
        <w:tab/>
      </w:r>
    </w:p>
    <w:p w14:paraId="226137D2" w14:textId="77777777" w:rsidR="00375B49" w:rsidRDefault="00375B49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654ECD74" w14:textId="77777777" w:rsidR="00AC11D2" w:rsidRDefault="00AC11D2" w:rsidP="002E3701">
      <w:pPr>
        <w:spacing w:after="0" w:line="240" w:lineRule="auto"/>
        <w:contextualSpacing/>
        <w:rPr>
          <w:b/>
          <w:sz w:val="28"/>
          <w:szCs w:val="28"/>
        </w:rPr>
      </w:pPr>
    </w:p>
    <w:p w14:paraId="1B2CC637" w14:textId="77777777" w:rsidR="00A76299" w:rsidRDefault="00A76299" w:rsidP="000B4F24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1FBCF51D" w14:textId="77777777" w:rsidR="000F6496" w:rsidRPr="008F235A" w:rsidRDefault="000F6496" w:rsidP="000F6496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Investor</w:t>
      </w:r>
      <w:r w:rsidRPr="008F235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="004C49C2">
        <w:rPr>
          <w:sz w:val="24"/>
          <w:szCs w:val="24"/>
        </w:rPr>
        <w:tab/>
        <w:t>Městská část Praha 5</w:t>
      </w:r>
    </w:p>
    <w:p w14:paraId="2F1417CD" w14:textId="77777777" w:rsidR="000F6496" w:rsidRPr="008F235A" w:rsidRDefault="004C49C2" w:rsidP="000F6496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14.října 1381/4, Praha 5 - Smíchov</w:t>
      </w:r>
    </w:p>
    <w:p w14:paraId="30E1EB24" w14:textId="77777777" w:rsidR="000F6496" w:rsidRPr="008F235A" w:rsidRDefault="004C49C2" w:rsidP="000F6496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150 22</w:t>
      </w:r>
    </w:p>
    <w:p w14:paraId="66068B7C" w14:textId="77777777" w:rsidR="00A76299" w:rsidRDefault="00A76299" w:rsidP="00117833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2421F1DC" w14:textId="77777777" w:rsidR="000B4F24" w:rsidRPr="00613056" w:rsidRDefault="000B4F24" w:rsidP="00117833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45484848" w14:textId="77777777" w:rsidR="00C51D9D" w:rsidRDefault="00C51D9D" w:rsidP="00C51D9D">
      <w:pPr>
        <w:spacing w:after="0" w:line="240" w:lineRule="auto"/>
        <w:ind w:firstLine="28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</w:p>
    <w:p w14:paraId="0109D750" w14:textId="77777777" w:rsidR="000B4F24" w:rsidRDefault="000B4F24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7195D3C7" w14:textId="77777777" w:rsidR="000B4F24" w:rsidRPr="008F235A" w:rsidRDefault="000B4F24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1BEA7095" w14:textId="4E087F54" w:rsidR="00C51D9D" w:rsidRPr="008F235A" w:rsidRDefault="004C49C2" w:rsidP="00C51D9D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="00C51D9D" w:rsidRPr="008F235A">
        <w:rPr>
          <w:b/>
          <w:sz w:val="24"/>
          <w:szCs w:val="24"/>
        </w:rPr>
        <w:t>rojektant: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362D">
        <w:rPr>
          <w:sz w:val="24"/>
          <w:szCs w:val="24"/>
        </w:rPr>
        <w:t>KGMTRADE</w:t>
      </w:r>
      <w:r>
        <w:rPr>
          <w:sz w:val="24"/>
          <w:szCs w:val="24"/>
        </w:rPr>
        <w:t xml:space="preserve"> s r.o.</w:t>
      </w:r>
    </w:p>
    <w:p w14:paraId="0BEDC9BE" w14:textId="3A2956C2" w:rsidR="00C51D9D" w:rsidRPr="008F235A" w:rsidRDefault="00490F3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Jateční 4</w:t>
      </w:r>
    </w:p>
    <w:p w14:paraId="3C6127AF" w14:textId="7DFA83C0" w:rsidR="00C51D9D" w:rsidRDefault="00826C37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</w:t>
      </w:r>
      <w:r w:rsidR="00490F36">
        <w:rPr>
          <w:sz w:val="24"/>
          <w:szCs w:val="24"/>
        </w:rPr>
        <w:t>70 00,</w:t>
      </w:r>
      <w:r>
        <w:rPr>
          <w:sz w:val="24"/>
          <w:szCs w:val="24"/>
        </w:rPr>
        <w:t xml:space="preserve"> Praha </w:t>
      </w:r>
      <w:r w:rsidR="00490F36">
        <w:rPr>
          <w:sz w:val="24"/>
          <w:szCs w:val="24"/>
        </w:rPr>
        <w:t>7</w:t>
      </w:r>
    </w:p>
    <w:p w14:paraId="763C3E1C" w14:textId="77777777" w:rsidR="000F6496" w:rsidRDefault="000F649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0027BAB4" w14:textId="77777777" w:rsidR="000F6496" w:rsidRPr="008F235A" w:rsidRDefault="000F6496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0F3228B1" w14:textId="77777777" w:rsidR="00C51D9D" w:rsidRPr="008F235A" w:rsidRDefault="00C51D9D" w:rsidP="00C51D9D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18E96DEA" w14:textId="1D14BC31" w:rsidR="00C51D9D" w:rsidRPr="008F235A" w:rsidRDefault="00C51D9D" w:rsidP="00C51D9D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Vypracoval:</w:t>
      </w: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  <w:r w:rsidR="00490F36">
        <w:rPr>
          <w:sz w:val="24"/>
          <w:szCs w:val="24"/>
        </w:rPr>
        <w:t>Ing. Jiří Bečvář</w:t>
      </w:r>
    </w:p>
    <w:p w14:paraId="4E2A591E" w14:textId="77777777" w:rsidR="000F6496" w:rsidRDefault="000F6496" w:rsidP="00C51D9D">
      <w:pPr>
        <w:spacing w:after="0" w:line="240" w:lineRule="auto"/>
        <w:ind w:left="2124"/>
        <w:contextualSpacing/>
        <w:rPr>
          <w:sz w:val="24"/>
          <w:szCs w:val="24"/>
        </w:rPr>
      </w:pPr>
    </w:p>
    <w:p w14:paraId="49A9BF40" w14:textId="77777777" w:rsidR="00C51D9D" w:rsidRPr="008F235A" w:rsidRDefault="00C51D9D" w:rsidP="00C51D9D">
      <w:pPr>
        <w:spacing w:after="0" w:line="240" w:lineRule="auto"/>
        <w:ind w:left="212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</w:p>
    <w:p w14:paraId="101AE720" w14:textId="77777777" w:rsidR="00C51D9D" w:rsidRPr="008F235A" w:rsidRDefault="00C51D9D" w:rsidP="00C51D9D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7321672D" w14:textId="0553DDBC" w:rsidR="00C51D9D" w:rsidRPr="008F235A" w:rsidRDefault="00C51D9D" w:rsidP="00C51D9D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Datum:</w:t>
      </w:r>
      <w:r w:rsidR="004C49C2">
        <w:rPr>
          <w:sz w:val="24"/>
          <w:szCs w:val="24"/>
        </w:rPr>
        <w:tab/>
      </w:r>
      <w:r w:rsidR="004C49C2">
        <w:rPr>
          <w:sz w:val="24"/>
          <w:szCs w:val="24"/>
        </w:rPr>
        <w:tab/>
      </w:r>
      <w:r w:rsidR="00EF7953">
        <w:rPr>
          <w:sz w:val="24"/>
          <w:szCs w:val="24"/>
        </w:rPr>
        <w:t>11</w:t>
      </w:r>
      <w:r w:rsidR="0047686B">
        <w:rPr>
          <w:sz w:val="24"/>
          <w:szCs w:val="24"/>
        </w:rPr>
        <w:t>/202</w:t>
      </w:r>
      <w:r w:rsidR="00166EBA">
        <w:rPr>
          <w:sz w:val="24"/>
          <w:szCs w:val="24"/>
        </w:rPr>
        <w:t>4</w:t>
      </w:r>
    </w:p>
    <w:p w14:paraId="63801E29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4511EBA1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5B894612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3C51FE6D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309A65EE" w14:textId="77777777" w:rsidR="000F6496" w:rsidRDefault="000F6496" w:rsidP="00C51D9D">
      <w:pPr>
        <w:spacing w:after="0" w:line="240" w:lineRule="auto"/>
        <w:ind w:firstLine="284"/>
        <w:contextualSpacing/>
        <w:jc w:val="both"/>
      </w:pPr>
    </w:p>
    <w:p w14:paraId="2E451622" w14:textId="06A72917" w:rsidR="000B4F24" w:rsidRDefault="000B4F24" w:rsidP="00C51D9D">
      <w:pPr>
        <w:spacing w:after="0" w:line="240" w:lineRule="auto"/>
        <w:ind w:firstLine="284"/>
        <w:contextualSpacing/>
        <w:jc w:val="both"/>
      </w:pPr>
    </w:p>
    <w:p w14:paraId="55E01ADD" w14:textId="77777777" w:rsidR="00375B49" w:rsidRDefault="00375B49" w:rsidP="00C51D9D">
      <w:pPr>
        <w:spacing w:after="0" w:line="240" w:lineRule="auto"/>
        <w:ind w:firstLine="284"/>
        <w:contextualSpacing/>
        <w:jc w:val="both"/>
      </w:pPr>
    </w:p>
    <w:p w14:paraId="2B6ED272" w14:textId="77777777" w:rsidR="00C51D9D" w:rsidRDefault="00C51D9D" w:rsidP="00C51D9D">
      <w:pPr>
        <w:spacing w:after="0" w:line="240" w:lineRule="auto"/>
        <w:ind w:firstLine="284"/>
        <w:contextualSpacing/>
        <w:jc w:val="both"/>
      </w:pPr>
    </w:p>
    <w:p w14:paraId="558C2CD0" w14:textId="77777777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Obsah dokumentace</w:t>
      </w:r>
      <w:r w:rsidRPr="008F235A">
        <w:rPr>
          <w:b/>
          <w:i/>
          <w:sz w:val="24"/>
          <w:szCs w:val="24"/>
          <w:u w:val="single"/>
        </w:rPr>
        <w:t>:</w:t>
      </w:r>
    </w:p>
    <w:p w14:paraId="7DA019C0" w14:textId="4BBECBA3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A</w:t>
      </w:r>
      <w:r w:rsidRPr="008F235A">
        <w:rPr>
          <w:i/>
          <w:sz w:val="24"/>
          <w:szCs w:val="24"/>
        </w:rPr>
        <w:tab/>
      </w:r>
      <w:r w:rsidRPr="008F235A">
        <w:rPr>
          <w:i/>
          <w:sz w:val="24"/>
          <w:szCs w:val="24"/>
        </w:rPr>
        <w:tab/>
        <w:t xml:space="preserve"> - </w:t>
      </w:r>
      <w:r>
        <w:rPr>
          <w:i/>
          <w:sz w:val="24"/>
          <w:szCs w:val="24"/>
        </w:rPr>
        <w:t>Technická zpráva</w:t>
      </w:r>
    </w:p>
    <w:p w14:paraId="0208D410" w14:textId="77777777" w:rsidR="00C51D9D" w:rsidRPr="008F235A" w:rsidRDefault="00C51D9D" w:rsidP="00C51D9D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B</w:t>
      </w:r>
      <w:r w:rsidRPr="008F235A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- Přílohy (v</w:t>
      </w:r>
      <w:r w:rsidR="000B4F24">
        <w:rPr>
          <w:i/>
          <w:sz w:val="24"/>
          <w:szCs w:val="24"/>
        </w:rPr>
        <w:t>ýkresy</w:t>
      </w:r>
      <w:r>
        <w:rPr>
          <w:i/>
          <w:sz w:val="24"/>
          <w:szCs w:val="24"/>
        </w:rPr>
        <w:t>)</w:t>
      </w:r>
    </w:p>
    <w:p w14:paraId="27BC204A" w14:textId="77777777" w:rsidR="00893FC8" w:rsidRDefault="00893FC8" w:rsidP="0080233F">
      <w:pPr>
        <w:spacing w:after="0" w:line="240" w:lineRule="auto"/>
        <w:ind w:firstLine="284"/>
        <w:contextualSpacing/>
        <w:jc w:val="both"/>
      </w:pPr>
    </w:p>
    <w:p w14:paraId="772F6C62" w14:textId="77777777" w:rsidR="00E85522" w:rsidRDefault="00E85522" w:rsidP="0080233F">
      <w:pPr>
        <w:spacing w:after="0" w:line="240" w:lineRule="auto"/>
        <w:ind w:firstLine="284"/>
        <w:contextualSpacing/>
        <w:jc w:val="both"/>
      </w:pPr>
    </w:p>
    <w:p w14:paraId="715DD09A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7189E74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4683A161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42D2ECE4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0D6BAD3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8C9FBE2" w14:textId="77777777" w:rsidR="003D314C" w:rsidRDefault="003D314C" w:rsidP="0080233F">
      <w:pPr>
        <w:spacing w:after="0" w:line="240" w:lineRule="auto"/>
        <w:ind w:firstLine="284"/>
        <w:contextualSpacing/>
        <w:jc w:val="both"/>
      </w:pPr>
    </w:p>
    <w:p w14:paraId="37D0CEAA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6095271F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550AC885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19BB849D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49DB3CE6" w14:textId="77777777" w:rsidR="000F6496" w:rsidRDefault="000F6496" w:rsidP="0080233F">
      <w:pPr>
        <w:spacing w:after="0" w:line="240" w:lineRule="auto"/>
        <w:ind w:firstLine="284"/>
        <w:contextualSpacing/>
        <w:jc w:val="both"/>
      </w:pPr>
    </w:p>
    <w:p w14:paraId="7ABC106E" w14:textId="77777777" w:rsidR="00A26622" w:rsidRDefault="00A26622" w:rsidP="0080233F">
      <w:pPr>
        <w:spacing w:after="0" w:line="240" w:lineRule="auto"/>
        <w:ind w:firstLine="284"/>
        <w:contextualSpacing/>
        <w:jc w:val="both"/>
      </w:pPr>
    </w:p>
    <w:p w14:paraId="1BCF33BD" w14:textId="71971BDB" w:rsidR="000B4F24" w:rsidRDefault="000B4F24" w:rsidP="0080233F">
      <w:pPr>
        <w:spacing w:after="0" w:line="240" w:lineRule="auto"/>
        <w:ind w:firstLine="284"/>
        <w:contextualSpacing/>
        <w:jc w:val="both"/>
      </w:pPr>
    </w:p>
    <w:p w14:paraId="69AD3604" w14:textId="77777777" w:rsidR="002E3701" w:rsidRDefault="002E3701" w:rsidP="0080233F">
      <w:pPr>
        <w:spacing w:after="0" w:line="240" w:lineRule="auto"/>
        <w:ind w:firstLine="284"/>
        <w:contextualSpacing/>
        <w:jc w:val="both"/>
      </w:pPr>
    </w:p>
    <w:p w14:paraId="7700A329" w14:textId="77777777" w:rsidR="003D314C" w:rsidRDefault="003D314C" w:rsidP="0078273F">
      <w:pPr>
        <w:spacing w:after="0" w:line="240" w:lineRule="auto"/>
        <w:contextualSpacing/>
        <w:jc w:val="both"/>
      </w:pPr>
    </w:p>
    <w:p w14:paraId="6E80635D" w14:textId="77777777" w:rsidR="003D314C" w:rsidRPr="00160E54" w:rsidRDefault="003D314C" w:rsidP="003D314C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160E54">
        <w:rPr>
          <w:b/>
          <w:sz w:val="28"/>
          <w:szCs w:val="28"/>
        </w:rPr>
        <w:lastRenderedPageBreak/>
        <w:t>Úvod</w:t>
      </w:r>
      <w:r w:rsidR="00D05F9E">
        <w:rPr>
          <w:b/>
          <w:sz w:val="28"/>
          <w:szCs w:val="28"/>
        </w:rPr>
        <w:t xml:space="preserve"> </w:t>
      </w:r>
    </w:p>
    <w:p w14:paraId="4E70D035" w14:textId="77777777" w:rsidR="00D035B5" w:rsidRDefault="00D035B5" w:rsidP="00D035B5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1CBC62B" w14:textId="3DA662EE" w:rsidR="002403CC" w:rsidRDefault="00D035B5" w:rsidP="002F1686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Důvodem vzniku </w:t>
      </w:r>
      <w:r w:rsidR="00B377AA">
        <w:rPr>
          <w:rFonts w:asciiTheme="minorHAnsi" w:hAnsiTheme="minorHAnsi"/>
          <w:szCs w:val="24"/>
        </w:rPr>
        <w:t>t</w:t>
      </w:r>
      <w:r w:rsidR="00AE77A2">
        <w:rPr>
          <w:rFonts w:asciiTheme="minorHAnsi" w:hAnsiTheme="minorHAnsi"/>
          <w:szCs w:val="24"/>
        </w:rPr>
        <w:t>ohoto projektu</w:t>
      </w:r>
      <w:r w:rsidR="002E3701">
        <w:rPr>
          <w:rFonts w:asciiTheme="minorHAnsi" w:hAnsiTheme="minorHAnsi"/>
          <w:szCs w:val="24"/>
        </w:rPr>
        <w:t xml:space="preserve"> je</w:t>
      </w:r>
      <w:r w:rsidR="00967A02">
        <w:rPr>
          <w:rFonts w:asciiTheme="minorHAnsi" w:hAnsiTheme="minorHAnsi"/>
          <w:szCs w:val="24"/>
        </w:rPr>
        <w:t xml:space="preserve"> požadavek investora na</w:t>
      </w:r>
      <w:r w:rsidR="00EF7953">
        <w:rPr>
          <w:rFonts w:asciiTheme="minorHAnsi" w:hAnsiTheme="minorHAnsi"/>
          <w:szCs w:val="24"/>
        </w:rPr>
        <w:t xml:space="preserve"> </w:t>
      </w:r>
      <w:r w:rsidR="002E3701">
        <w:rPr>
          <w:rFonts w:asciiTheme="minorHAnsi" w:hAnsiTheme="minorHAnsi"/>
          <w:szCs w:val="24"/>
        </w:rPr>
        <w:t xml:space="preserve">vybudování chlazení v kancelářích v budově úřadu Městské části Prahy 5 v ulici Štefánikova 13 a 15. </w:t>
      </w:r>
      <w:r w:rsidR="00074961">
        <w:rPr>
          <w:rFonts w:asciiTheme="minorHAnsi" w:hAnsiTheme="minorHAnsi"/>
          <w:szCs w:val="24"/>
        </w:rPr>
        <w:t>Jedná se o další prostory, které v současné době chlazení</w:t>
      </w:r>
      <w:r w:rsidR="002410D6">
        <w:rPr>
          <w:rFonts w:asciiTheme="minorHAnsi" w:hAnsiTheme="minorHAnsi"/>
          <w:szCs w:val="24"/>
        </w:rPr>
        <w:t xml:space="preserve"> ještě</w:t>
      </w:r>
      <w:r w:rsidR="00074961">
        <w:rPr>
          <w:rFonts w:asciiTheme="minorHAnsi" w:hAnsiTheme="minorHAnsi"/>
          <w:szCs w:val="24"/>
        </w:rPr>
        <w:t xml:space="preserve"> nemají a v letním období</w:t>
      </w:r>
      <w:r w:rsidR="002410D6">
        <w:rPr>
          <w:rFonts w:asciiTheme="minorHAnsi" w:hAnsiTheme="minorHAnsi"/>
          <w:szCs w:val="24"/>
        </w:rPr>
        <w:t xml:space="preserve"> trpí zaměstnanci značným diskomfortem</w:t>
      </w:r>
      <w:r w:rsidR="00C15E03">
        <w:rPr>
          <w:rFonts w:asciiTheme="minorHAnsi" w:hAnsiTheme="minorHAnsi"/>
          <w:szCs w:val="24"/>
        </w:rPr>
        <w:t>.</w:t>
      </w:r>
      <w:r w:rsidR="00074961">
        <w:rPr>
          <w:rFonts w:asciiTheme="minorHAnsi" w:hAnsiTheme="minorHAnsi"/>
          <w:szCs w:val="24"/>
        </w:rPr>
        <w:t xml:space="preserve"> </w:t>
      </w:r>
      <w:r w:rsidR="00AE77A2">
        <w:rPr>
          <w:rFonts w:asciiTheme="minorHAnsi" w:hAnsiTheme="minorHAnsi"/>
          <w:szCs w:val="24"/>
        </w:rPr>
        <w:t>Projekt</w:t>
      </w:r>
      <w:r w:rsidR="002E3701">
        <w:rPr>
          <w:rFonts w:asciiTheme="minorHAnsi" w:hAnsiTheme="minorHAnsi"/>
          <w:szCs w:val="24"/>
        </w:rPr>
        <w:t xml:space="preserve"> řeší instalac</w:t>
      </w:r>
      <w:r w:rsidR="0020096C">
        <w:rPr>
          <w:rFonts w:asciiTheme="minorHAnsi" w:hAnsiTheme="minorHAnsi"/>
          <w:szCs w:val="24"/>
        </w:rPr>
        <w:t>i</w:t>
      </w:r>
      <w:r w:rsidR="002E3701">
        <w:rPr>
          <w:rFonts w:asciiTheme="minorHAnsi" w:hAnsiTheme="minorHAnsi"/>
          <w:szCs w:val="24"/>
        </w:rPr>
        <w:t xml:space="preserve"> chlazení pro požadované </w:t>
      </w:r>
      <w:r w:rsidR="002410D6">
        <w:rPr>
          <w:rFonts w:asciiTheme="minorHAnsi" w:hAnsiTheme="minorHAnsi"/>
          <w:szCs w:val="24"/>
        </w:rPr>
        <w:t>kanceláře</w:t>
      </w:r>
      <w:r w:rsidR="002E3701">
        <w:rPr>
          <w:rFonts w:asciiTheme="minorHAnsi" w:hAnsiTheme="minorHAnsi"/>
          <w:szCs w:val="24"/>
        </w:rPr>
        <w:t>, jeho prostorové umístění, vedení potrubních tras</w:t>
      </w:r>
      <w:r w:rsidR="00CF67DD">
        <w:rPr>
          <w:rFonts w:asciiTheme="minorHAnsi" w:hAnsiTheme="minorHAnsi"/>
          <w:szCs w:val="24"/>
        </w:rPr>
        <w:t>.</w:t>
      </w:r>
      <w:r w:rsidR="00060703">
        <w:rPr>
          <w:rFonts w:asciiTheme="minorHAnsi" w:hAnsiTheme="minorHAnsi"/>
          <w:szCs w:val="24"/>
        </w:rPr>
        <w:t xml:space="preserve"> Elektrické připojení, stavební část a zdravotechnika je </w:t>
      </w:r>
      <w:r w:rsidR="00F20507">
        <w:rPr>
          <w:rFonts w:asciiTheme="minorHAnsi" w:hAnsiTheme="minorHAnsi"/>
          <w:szCs w:val="24"/>
        </w:rPr>
        <w:t>součástí dalších profesí.</w:t>
      </w:r>
      <w:r w:rsidR="002E3701">
        <w:rPr>
          <w:rFonts w:asciiTheme="minorHAnsi" w:hAnsiTheme="minorHAnsi"/>
          <w:szCs w:val="24"/>
        </w:rPr>
        <w:t xml:space="preserve"> </w:t>
      </w:r>
    </w:p>
    <w:p w14:paraId="1B2AD3A1" w14:textId="576B7C31" w:rsidR="00861AC6" w:rsidRDefault="00B377AA" w:rsidP="002403CC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</w:t>
      </w:r>
    </w:p>
    <w:p w14:paraId="550592CA" w14:textId="08D1D4B5" w:rsidR="004E62B4" w:rsidRPr="00CF5BFB" w:rsidRDefault="004E62B4" w:rsidP="00CF5BFB">
      <w:pPr>
        <w:jc w:val="both"/>
        <w:rPr>
          <w:b/>
          <w:sz w:val="28"/>
          <w:szCs w:val="28"/>
        </w:rPr>
      </w:pPr>
    </w:p>
    <w:p w14:paraId="51DD3E47" w14:textId="0C83A20E" w:rsidR="004E62B4" w:rsidRDefault="0035728D" w:rsidP="00784A8A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Podklady</w:t>
      </w:r>
    </w:p>
    <w:p w14:paraId="5F39F2CB" w14:textId="0D7500AE" w:rsidR="0035728D" w:rsidRDefault="004E62B4" w:rsidP="00E22175">
      <w:pPr>
        <w:spacing w:after="240"/>
        <w:ind w:right="-57"/>
        <w:jc w:val="both"/>
        <w:rPr>
          <w:sz w:val="24"/>
        </w:rPr>
      </w:pPr>
      <w:r w:rsidRPr="00A84FCF">
        <w:rPr>
          <w:sz w:val="24"/>
        </w:rPr>
        <w:t>P</w:t>
      </w:r>
      <w:r w:rsidR="0035728D">
        <w:rPr>
          <w:sz w:val="24"/>
        </w:rPr>
        <w:t xml:space="preserve">ro zpracování </w:t>
      </w:r>
      <w:r w:rsidR="000E1B59">
        <w:rPr>
          <w:sz w:val="24"/>
        </w:rPr>
        <w:t>t</w:t>
      </w:r>
      <w:r w:rsidR="00EC7FA3">
        <w:rPr>
          <w:sz w:val="24"/>
        </w:rPr>
        <w:t>ohoto</w:t>
      </w:r>
      <w:r w:rsidR="000E1B59">
        <w:rPr>
          <w:sz w:val="24"/>
        </w:rPr>
        <w:t xml:space="preserve"> </w:t>
      </w:r>
      <w:r w:rsidR="00EC7FA3">
        <w:rPr>
          <w:sz w:val="24"/>
        </w:rPr>
        <w:t>projektu</w:t>
      </w:r>
      <w:r w:rsidR="0035728D">
        <w:rPr>
          <w:sz w:val="24"/>
        </w:rPr>
        <w:t xml:space="preserve"> byly použity tyto podklady:</w:t>
      </w:r>
    </w:p>
    <w:p w14:paraId="1676B765" w14:textId="5A9AD52F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Půdorysy objektu</w:t>
      </w:r>
    </w:p>
    <w:p w14:paraId="00F1483D" w14:textId="418E07E1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Místní šetření</w:t>
      </w:r>
    </w:p>
    <w:p w14:paraId="00D12439" w14:textId="61EDBE20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>Požadavky investora</w:t>
      </w:r>
    </w:p>
    <w:p w14:paraId="0D4F4009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proofErr w:type="gramStart"/>
      <w:r w:rsidRPr="00751F24">
        <w:rPr>
          <w:sz w:val="24"/>
        </w:rPr>
        <w:t>Vyhláška  10</w:t>
      </w:r>
      <w:proofErr w:type="gramEnd"/>
      <w:r w:rsidRPr="00751F24">
        <w:rPr>
          <w:sz w:val="24"/>
        </w:rPr>
        <w:t>/2016 – Obecné požadavky na využívání území a technické požadavky na stavby v hlavním městě Praze</w:t>
      </w:r>
    </w:p>
    <w:p w14:paraId="5A96EA4E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ČSN  12 7010 – Navrhování větracích a klimatizačních zařízení</w:t>
      </w:r>
    </w:p>
    <w:p w14:paraId="5E7E0EE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NV  93/2012 – Podmínky ochrany zdraví při práci</w:t>
      </w:r>
    </w:p>
    <w:p w14:paraId="3B3C4CC8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NV  272/2011 – Ochrana před nepříznivými účinky hluku a vibrací</w:t>
      </w:r>
    </w:p>
    <w:p w14:paraId="1D9E593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>ČSN  73 0802 – Požární bezpečnost staveb – Nevýrobní objekty</w:t>
      </w:r>
    </w:p>
    <w:p w14:paraId="25A8C3CB" w14:textId="77777777" w:rsid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z w:val="24"/>
        </w:rPr>
        <w:t xml:space="preserve">ČSN  73 0872 – Požární bezpečnost staveb – Ochrana staveb proti šíření požáru VZT zařízením </w:t>
      </w:r>
    </w:p>
    <w:p w14:paraId="0392E86B" w14:textId="7E6FE4C8" w:rsidR="00751F24" w:rsidRPr="00751F24" w:rsidRDefault="00751F24" w:rsidP="00751F24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 w:rsidRPr="00751F24">
        <w:rPr>
          <w:snapToGrid w:val="0"/>
          <w:sz w:val="24"/>
          <w:szCs w:val="24"/>
        </w:rPr>
        <w:t xml:space="preserve">ČSN EN 378 </w:t>
      </w:r>
      <w:proofErr w:type="gramStart"/>
      <w:r w:rsidRPr="00751F24">
        <w:rPr>
          <w:snapToGrid w:val="0"/>
          <w:sz w:val="24"/>
          <w:szCs w:val="24"/>
        </w:rPr>
        <w:t xml:space="preserve">- </w:t>
      </w:r>
      <w:r w:rsidRPr="00751F24">
        <w:rPr>
          <w:i/>
          <w:snapToGrid w:val="0"/>
          <w:sz w:val="24"/>
          <w:szCs w:val="24"/>
        </w:rPr>
        <w:t xml:space="preserve"> Předpisy</w:t>
      </w:r>
      <w:proofErr w:type="gramEnd"/>
      <w:r w:rsidRPr="00751F24">
        <w:rPr>
          <w:i/>
          <w:snapToGrid w:val="0"/>
          <w:sz w:val="24"/>
          <w:szCs w:val="24"/>
        </w:rPr>
        <w:t xml:space="preserve"> pro chladící zařízení</w:t>
      </w:r>
    </w:p>
    <w:p w14:paraId="4884FFCC" w14:textId="77777777" w:rsidR="00751F24" w:rsidRDefault="00751F24" w:rsidP="00751F24">
      <w:pPr>
        <w:pStyle w:val="Odstavecseseznamem"/>
        <w:spacing w:after="240"/>
        <w:ind w:right="-57"/>
        <w:jc w:val="both"/>
        <w:rPr>
          <w:sz w:val="24"/>
        </w:rPr>
      </w:pPr>
    </w:p>
    <w:p w14:paraId="7EF11E07" w14:textId="6F203981" w:rsidR="0035728D" w:rsidRDefault="0035728D" w:rsidP="0035728D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Základní údaje</w:t>
      </w:r>
    </w:p>
    <w:p w14:paraId="5AC855DB" w14:textId="61D3C30C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Zeměpisná šířka                       </w:t>
      </w:r>
      <w:r w:rsidR="00871F3C">
        <w:rPr>
          <w:sz w:val="24"/>
        </w:rPr>
        <w:t xml:space="preserve">          </w:t>
      </w:r>
      <w:r>
        <w:rPr>
          <w:sz w:val="24"/>
        </w:rPr>
        <w:t xml:space="preserve">       50°02´v.š.</w:t>
      </w:r>
    </w:p>
    <w:p w14:paraId="28CDB63C" w14:textId="19C50453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Nadmořská výška                          </w:t>
      </w:r>
      <w:r w:rsidR="00871F3C">
        <w:rPr>
          <w:sz w:val="24"/>
        </w:rPr>
        <w:t xml:space="preserve">         </w:t>
      </w:r>
      <w:r>
        <w:rPr>
          <w:sz w:val="24"/>
        </w:rPr>
        <w:t xml:space="preserve">  300 m n.m.</w:t>
      </w:r>
    </w:p>
    <w:p w14:paraId="374E7ABC" w14:textId="18DB5D3C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Atmosférický tlak vzduchu           </w:t>
      </w:r>
      <w:r w:rsidR="00871F3C">
        <w:rPr>
          <w:sz w:val="24"/>
        </w:rPr>
        <w:t xml:space="preserve">        </w:t>
      </w:r>
      <w:r>
        <w:rPr>
          <w:sz w:val="24"/>
        </w:rPr>
        <w:t xml:space="preserve">  98,1 </w:t>
      </w:r>
      <w:proofErr w:type="spellStart"/>
      <w:r>
        <w:rPr>
          <w:sz w:val="24"/>
        </w:rPr>
        <w:t>kPa</w:t>
      </w:r>
      <w:proofErr w:type="spellEnd"/>
    </w:p>
    <w:p w14:paraId="54B07683" w14:textId="26A21850" w:rsidR="0035728D" w:rsidRDefault="0035728D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Entalpie vzduchu léto                    </w:t>
      </w:r>
      <w:r w:rsidR="00871F3C">
        <w:rPr>
          <w:sz w:val="24"/>
        </w:rPr>
        <w:t xml:space="preserve">       </w:t>
      </w:r>
      <w:r>
        <w:rPr>
          <w:sz w:val="24"/>
        </w:rPr>
        <w:t xml:space="preserve">  58 </w:t>
      </w:r>
      <w:proofErr w:type="spellStart"/>
      <w:r>
        <w:rPr>
          <w:sz w:val="24"/>
        </w:rPr>
        <w:t>kJ</w:t>
      </w:r>
      <w:proofErr w:type="spellEnd"/>
      <w:r>
        <w:rPr>
          <w:sz w:val="24"/>
        </w:rPr>
        <w:t>/kg</w:t>
      </w:r>
    </w:p>
    <w:p w14:paraId="2F6C1107" w14:textId="4120B6FB" w:rsidR="00871F3C" w:rsidRDefault="00871F3C" w:rsidP="0035728D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Venkovní výpočtová teplota léto         </w:t>
      </w:r>
      <w:proofErr w:type="gramStart"/>
      <w:r>
        <w:rPr>
          <w:sz w:val="24"/>
        </w:rPr>
        <w:t>32°C</w:t>
      </w:r>
      <w:proofErr w:type="gramEnd"/>
    </w:p>
    <w:p w14:paraId="3D6105FD" w14:textId="6ECF2421" w:rsidR="00871F3C" w:rsidRPr="000F0C4B" w:rsidRDefault="00871F3C" w:rsidP="000F0C4B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Vnitřní návrhová teplota léto                </w:t>
      </w:r>
      <w:proofErr w:type="gramStart"/>
      <w:r>
        <w:rPr>
          <w:sz w:val="24"/>
        </w:rPr>
        <w:t>25°C</w:t>
      </w:r>
      <w:proofErr w:type="gramEnd"/>
      <w:r>
        <w:rPr>
          <w:sz w:val="24"/>
        </w:rPr>
        <w:t xml:space="preserve"> (tolerance 1,5°C)</w:t>
      </w:r>
    </w:p>
    <w:p w14:paraId="43763AC3" w14:textId="2CED5AB6" w:rsidR="00871F3C" w:rsidRDefault="00F67D2A" w:rsidP="00871F3C">
      <w:pPr>
        <w:spacing w:after="240"/>
        <w:ind w:left="360" w:right="-57"/>
        <w:jc w:val="both"/>
        <w:rPr>
          <w:sz w:val="24"/>
        </w:rPr>
      </w:pPr>
      <w:r>
        <w:rPr>
          <w:sz w:val="24"/>
        </w:rPr>
        <w:t>Tato část projektu</w:t>
      </w:r>
      <w:r w:rsidR="00871F3C">
        <w:rPr>
          <w:sz w:val="24"/>
        </w:rPr>
        <w:t xml:space="preserve"> řeší pouze chlazení kanceláří v letním období, vytápění </w:t>
      </w:r>
      <w:r w:rsidR="00EE7BDF">
        <w:rPr>
          <w:sz w:val="24"/>
        </w:rPr>
        <w:t>objektu není v této části řešeno a zůstává bez</w:t>
      </w:r>
      <w:r w:rsidR="00EC02D4">
        <w:rPr>
          <w:sz w:val="24"/>
        </w:rPr>
        <w:t>e změny.</w:t>
      </w:r>
    </w:p>
    <w:p w14:paraId="61D6B8E9" w14:textId="566C1564" w:rsidR="000F0C4B" w:rsidRDefault="000F0C4B" w:rsidP="00871F3C">
      <w:pPr>
        <w:spacing w:after="240"/>
        <w:ind w:left="360" w:right="-57"/>
        <w:jc w:val="both"/>
        <w:rPr>
          <w:sz w:val="24"/>
        </w:rPr>
      </w:pPr>
    </w:p>
    <w:p w14:paraId="0B7D8495" w14:textId="69540724" w:rsidR="00751F24" w:rsidRDefault="00751F24" w:rsidP="00871F3C">
      <w:pPr>
        <w:spacing w:after="240"/>
        <w:ind w:left="360" w:right="-57"/>
        <w:jc w:val="both"/>
        <w:rPr>
          <w:sz w:val="24"/>
        </w:rPr>
      </w:pPr>
    </w:p>
    <w:p w14:paraId="57A2E710" w14:textId="77777777" w:rsidR="00751F24" w:rsidRPr="00871F3C" w:rsidRDefault="00751F24" w:rsidP="00871F3C">
      <w:pPr>
        <w:spacing w:after="240"/>
        <w:ind w:left="360" w:right="-57"/>
        <w:jc w:val="both"/>
        <w:rPr>
          <w:sz w:val="24"/>
        </w:rPr>
      </w:pPr>
    </w:p>
    <w:p w14:paraId="2EE79606" w14:textId="7A5D12D3" w:rsidR="00871F3C" w:rsidRDefault="00871F3C" w:rsidP="00871F3C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Popis současného stavu</w:t>
      </w:r>
    </w:p>
    <w:p w14:paraId="56FC5861" w14:textId="483C4FF4" w:rsidR="00B705B1" w:rsidRDefault="00871F3C" w:rsidP="0035728D">
      <w:pPr>
        <w:spacing w:after="240"/>
        <w:ind w:right="-57"/>
        <w:jc w:val="both"/>
        <w:rPr>
          <w:sz w:val="24"/>
        </w:rPr>
      </w:pPr>
      <w:r>
        <w:rPr>
          <w:sz w:val="24"/>
        </w:rPr>
        <w:t>Budov</w:t>
      </w:r>
      <w:r w:rsidR="000F0C4B">
        <w:rPr>
          <w:sz w:val="24"/>
        </w:rPr>
        <w:t>a</w:t>
      </w:r>
      <w:r>
        <w:rPr>
          <w:sz w:val="24"/>
        </w:rPr>
        <w:t xml:space="preserve"> úřadu Městské části v ulici Štefánikova</w:t>
      </w:r>
      <w:r w:rsidR="000F0C4B">
        <w:rPr>
          <w:sz w:val="24"/>
        </w:rPr>
        <w:t xml:space="preserve"> s popisnými čísly</w:t>
      </w:r>
      <w:r>
        <w:rPr>
          <w:sz w:val="24"/>
        </w:rPr>
        <w:t xml:space="preserve"> 236/13 a 246/15 v Praze 5</w:t>
      </w:r>
      <w:r w:rsidR="00625B62">
        <w:rPr>
          <w:sz w:val="24"/>
        </w:rPr>
        <w:t xml:space="preserve"> </w:t>
      </w:r>
      <w:r>
        <w:rPr>
          <w:sz w:val="24"/>
        </w:rPr>
        <w:t>slouží jako administrativní budov</w:t>
      </w:r>
      <w:r w:rsidR="000F0C4B">
        <w:rPr>
          <w:sz w:val="24"/>
        </w:rPr>
        <w:t>a</w:t>
      </w:r>
      <w:r>
        <w:rPr>
          <w:sz w:val="24"/>
        </w:rPr>
        <w:t xml:space="preserve">. </w:t>
      </w:r>
      <w:r w:rsidR="00FA58C7">
        <w:rPr>
          <w:sz w:val="24"/>
        </w:rPr>
        <w:t>V objektu</w:t>
      </w:r>
      <w:r>
        <w:rPr>
          <w:sz w:val="24"/>
        </w:rPr>
        <w:t xml:space="preserve"> jsou rozmístěné kanceláře, sociální zázemí, zasedací místnosti a další prostory. V současné době je </w:t>
      </w:r>
      <w:r w:rsidR="00FA58C7">
        <w:rPr>
          <w:sz w:val="24"/>
        </w:rPr>
        <w:t>část</w:t>
      </w:r>
      <w:r>
        <w:rPr>
          <w:sz w:val="24"/>
        </w:rPr>
        <w:t xml:space="preserve"> </w:t>
      </w:r>
      <w:r w:rsidR="00B506F2">
        <w:rPr>
          <w:sz w:val="24"/>
        </w:rPr>
        <w:t>těchto kanceláří</w:t>
      </w:r>
      <w:r w:rsidR="00FA58C7">
        <w:rPr>
          <w:sz w:val="24"/>
        </w:rPr>
        <w:t xml:space="preserve"> ještě</w:t>
      </w:r>
      <w:r w:rsidR="00B506F2">
        <w:rPr>
          <w:sz w:val="24"/>
        </w:rPr>
        <w:t xml:space="preserve"> bez chlazení a v letním období trpí zaměstnanci značným diskomfortem. </w:t>
      </w:r>
    </w:p>
    <w:p w14:paraId="45DA7A55" w14:textId="41D72869" w:rsidR="00C01222" w:rsidRDefault="00C01222" w:rsidP="0035728D">
      <w:pPr>
        <w:spacing w:after="240"/>
        <w:ind w:right="-57"/>
        <w:jc w:val="both"/>
        <w:rPr>
          <w:sz w:val="24"/>
        </w:rPr>
      </w:pPr>
      <w:r>
        <w:rPr>
          <w:sz w:val="24"/>
        </w:rPr>
        <w:t>Požadavkem investora je zlepšit komfort zaměstnanců</w:t>
      </w:r>
      <w:r w:rsidR="000F0C4B">
        <w:rPr>
          <w:sz w:val="24"/>
        </w:rPr>
        <w:t>,</w:t>
      </w:r>
      <w:r>
        <w:rPr>
          <w:sz w:val="24"/>
        </w:rPr>
        <w:t xml:space="preserve"> a proto se uvažuje s vybudování</w:t>
      </w:r>
      <w:r w:rsidR="000F0C4B">
        <w:rPr>
          <w:sz w:val="24"/>
        </w:rPr>
        <w:t>m</w:t>
      </w:r>
      <w:r>
        <w:rPr>
          <w:sz w:val="24"/>
        </w:rPr>
        <w:t xml:space="preserve"> chlazení </w:t>
      </w:r>
      <w:r w:rsidR="00985604">
        <w:rPr>
          <w:sz w:val="24"/>
        </w:rPr>
        <w:t xml:space="preserve">i </w:t>
      </w:r>
      <w:r>
        <w:rPr>
          <w:sz w:val="24"/>
        </w:rPr>
        <w:t>v těchto kancelářích a prostorách:</w:t>
      </w:r>
    </w:p>
    <w:p w14:paraId="0747869F" w14:textId="376F9E33" w:rsidR="00716F1C" w:rsidRPr="00625B62" w:rsidRDefault="00D8697B" w:rsidP="0035728D">
      <w:pPr>
        <w:spacing w:after="240"/>
        <w:ind w:right="-57"/>
        <w:jc w:val="both"/>
        <w:rPr>
          <w:sz w:val="24"/>
          <w:u w:val="single"/>
        </w:rPr>
      </w:pPr>
      <w:r w:rsidRPr="00625B62">
        <w:rPr>
          <w:sz w:val="24"/>
          <w:u w:val="single"/>
        </w:rPr>
        <w:t>Štefánikova 13 a 15</w:t>
      </w:r>
    </w:p>
    <w:p w14:paraId="6FDE69FE" w14:textId="778650ED" w:rsidR="00C01222" w:rsidRDefault="006B1231" w:rsidP="00C01222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Kanceláře </w:t>
      </w:r>
      <w:proofErr w:type="gramStart"/>
      <w:r w:rsidR="009A6FC6">
        <w:rPr>
          <w:sz w:val="24"/>
        </w:rPr>
        <w:t>017</w:t>
      </w:r>
      <w:r w:rsidR="002054E8">
        <w:rPr>
          <w:sz w:val="24"/>
        </w:rPr>
        <w:t xml:space="preserve"> – 020</w:t>
      </w:r>
      <w:proofErr w:type="gramEnd"/>
      <w:r w:rsidR="002054E8">
        <w:rPr>
          <w:sz w:val="24"/>
        </w:rPr>
        <w:t>, 023</w:t>
      </w:r>
    </w:p>
    <w:p w14:paraId="54D1EF22" w14:textId="49B6A6A8" w:rsidR="006B1231" w:rsidRDefault="00B705B1" w:rsidP="00C01222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Kanceláře </w:t>
      </w:r>
      <w:r w:rsidR="002054E8">
        <w:rPr>
          <w:sz w:val="24"/>
        </w:rPr>
        <w:t>104-107,</w:t>
      </w:r>
      <w:r w:rsidR="00E71681">
        <w:rPr>
          <w:sz w:val="24"/>
        </w:rPr>
        <w:t xml:space="preserve"> </w:t>
      </w:r>
      <w:proofErr w:type="gramStart"/>
      <w:r w:rsidR="002054E8">
        <w:rPr>
          <w:sz w:val="24"/>
        </w:rPr>
        <w:t>109</w:t>
      </w:r>
      <w:r w:rsidR="00D1024C">
        <w:rPr>
          <w:sz w:val="24"/>
        </w:rPr>
        <w:t xml:space="preserve"> –</w:t>
      </w:r>
      <w:r w:rsidR="008918D8">
        <w:rPr>
          <w:sz w:val="24"/>
        </w:rPr>
        <w:t xml:space="preserve"> 113</w:t>
      </w:r>
      <w:proofErr w:type="gramEnd"/>
      <w:r w:rsidR="00D1024C">
        <w:rPr>
          <w:sz w:val="24"/>
        </w:rPr>
        <w:t>,</w:t>
      </w:r>
      <w:r w:rsidR="008918D8">
        <w:rPr>
          <w:sz w:val="24"/>
        </w:rPr>
        <w:t xml:space="preserve"> 1</w:t>
      </w:r>
      <w:r w:rsidR="002655BD">
        <w:rPr>
          <w:sz w:val="24"/>
        </w:rPr>
        <w:t>18 - 122</w:t>
      </w:r>
      <w:r w:rsidR="008918D8">
        <w:rPr>
          <w:sz w:val="24"/>
        </w:rPr>
        <w:t>, 124 - 127</w:t>
      </w:r>
    </w:p>
    <w:p w14:paraId="67031EC5" w14:textId="4EE27467" w:rsidR="00B705B1" w:rsidRDefault="000226BA" w:rsidP="00C01222">
      <w:pPr>
        <w:pStyle w:val="Odstavecseseznamem"/>
        <w:numPr>
          <w:ilvl w:val="0"/>
          <w:numId w:val="34"/>
        </w:num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Kanceláře </w:t>
      </w:r>
      <w:proofErr w:type="gramStart"/>
      <w:r w:rsidR="008918D8">
        <w:rPr>
          <w:sz w:val="24"/>
        </w:rPr>
        <w:t>204</w:t>
      </w:r>
      <w:r w:rsidR="007424BB">
        <w:rPr>
          <w:sz w:val="24"/>
        </w:rPr>
        <w:t xml:space="preserve"> - </w:t>
      </w:r>
      <w:r w:rsidR="008246E6">
        <w:rPr>
          <w:sz w:val="24"/>
        </w:rPr>
        <w:t>207</w:t>
      </w:r>
      <w:proofErr w:type="gramEnd"/>
      <w:r w:rsidR="00E71681">
        <w:rPr>
          <w:sz w:val="24"/>
        </w:rPr>
        <w:t xml:space="preserve">, </w:t>
      </w:r>
      <w:r w:rsidR="008246E6">
        <w:rPr>
          <w:sz w:val="24"/>
        </w:rPr>
        <w:t>209</w:t>
      </w:r>
      <w:r w:rsidR="007424BB">
        <w:rPr>
          <w:sz w:val="24"/>
        </w:rPr>
        <w:t xml:space="preserve"> - </w:t>
      </w:r>
      <w:r w:rsidR="008246E6">
        <w:rPr>
          <w:sz w:val="24"/>
        </w:rPr>
        <w:t>213</w:t>
      </w:r>
    </w:p>
    <w:p w14:paraId="19194212" w14:textId="3855A001" w:rsidR="000226BA" w:rsidRDefault="000226BA" w:rsidP="000226BA">
      <w:pPr>
        <w:spacing w:after="240"/>
        <w:ind w:right="-57"/>
        <w:jc w:val="both"/>
        <w:rPr>
          <w:sz w:val="24"/>
        </w:rPr>
      </w:pPr>
    </w:p>
    <w:p w14:paraId="3086ECC9" w14:textId="346F71AB" w:rsidR="00985604" w:rsidRDefault="00985604" w:rsidP="00985604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Návrh chlazení</w:t>
      </w:r>
    </w:p>
    <w:p w14:paraId="79B85421" w14:textId="59A69862" w:rsidR="000F0C4B" w:rsidRDefault="00985604" w:rsidP="00985604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Vzhledem k tomu, že vybudování nového </w:t>
      </w:r>
      <w:r w:rsidR="00062C15">
        <w:rPr>
          <w:sz w:val="24"/>
        </w:rPr>
        <w:t xml:space="preserve">systému </w:t>
      </w:r>
      <w:r>
        <w:rPr>
          <w:sz w:val="24"/>
        </w:rPr>
        <w:t>chlazení musí probíhat za provozu budovy</w:t>
      </w:r>
      <w:r w:rsidR="000F0C4B">
        <w:rPr>
          <w:sz w:val="24"/>
        </w:rPr>
        <w:t xml:space="preserve"> </w:t>
      </w:r>
      <w:proofErr w:type="gramStart"/>
      <w:r w:rsidR="000F0C4B">
        <w:rPr>
          <w:sz w:val="24"/>
        </w:rPr>
        <w:t xml:space="preserve">– </w:t>
      </w:r>
      <w:r w:rsidR="00062C15">
        <w:rPr>
          <w:sz w:val="24"/>
        </w:rPr>
        <w:t xml:space="preserve"> provoz</w:t>
      </w:r>
      <w:proofErr w:type="gramEnd"/>
      <w:r w:rsidR="000F0C4B">
        <w:rPr>
          <w:sz w:val="24"/>
        </w:rPr>
        <w:t xml:space="preserve"> úřadu MČ PRAHA5</w:t>
      </w:r>
      <w:r>
        <w:rPr>
          <w:sz w:val="24"/>
        </w:rPr>
        <w:t>, kdy je potřeba co nejmenší zásah do chodu úřadu a minimalizace stavebních úprav</w:t>
      </w:r>
      <w:r w:rsidR="003D2889">
        <w:rPr>
          <w:sz w:val="24"/>
        </w:rPr>
        <w:t xml:space="preserve"> tak je navržen chladivový sytém</w:t>
      </w:r>
      <w:r w:rsidR="001F0378">
        <w:rPr>
          <w:sz w:val="24"/>
        </w:rPr>
        <w:t xml:space="preserve"> mini VRV.</w:t>
      </w:r>
    </w:p>
    <w:p w14:paraId="1C8341C0" w14:textId="455F92FE" w:rsidR="000226BA" w:rsidRDefault="00B17E2A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Do kanceláří</w:t>
      </w:r>
      <w:r w:rsidR="00A424D4">
        <w:rPr>
          <w:sz w:val="24"/>
        </w:rPr>
        <w:t>,</w:t>
      </w:r>
      <w:r>
        <w:rPr>
          <w:sz w:val="24"/>
        </w:rPr>
        <w:t xml:space="preserve"> </w:t>
      </w:r>
      <w:r w:rsidR="00602B52">
        <w:rPr>
          <w:sz w:val="24"/>
        </w:rPr>
        <w:t>ve kterých</w:t>
      </w:r>
      <w:r>
        <w:rPr>
          <w:sz w:val="24"/>
        </w:rPr>
        <w:t xml:space="preserve"> je požadováno chlazení, bude instalována vnitřní jednotka </w:t>
      </w:r>
      <w:r w:rsidR="000264E0">
        <w:rPr>
          <w:sz w:val="24"/>
        </w:rPr>
        <w:t>podle</w:t>
      </w:r>
      <w:r>
        <w:rPr>
          <w:sz w:val="24"/>
        </w:rPr>
        <w:t xml:space="preserve"> a ve venkovním prostoru</w:t>
      </w:r>
      <w:r w:rsidR="00A424D4">
        <w:rPr>
          <w:sz w:val="24"/>
        </w:rPr>
        <w:t xml:space="preserve"> bude k těmto vnitřním jednotkám instalována venkovní kondenzační jednotka, která bude výkonově odpovídat vnitřním jednotkám.</w:t>
      </w:r>
    </w:p>
    <w:p w14:paraId="6CE7E6CB" w14:textId="25B480E6" w:rsidR="001F0378" w:rsidRDefault="00D1738F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Venkovní jednotky jsou instalovány na ocelové konstrukci. Pro budovu Štefánikova 13 j</w:t>
      </w:r>
      <w:r w:rsidR="00D651DA">
        <w:rPr>
          <w:sz w:val="24"/>
        </w:rPr>
        <w:t>sou venkovní jednotky instalované na konstrukci na dvoře</w:t>
      </w:r>
      <w:r w:rsidR="00E7213A">
        <w:rPr>
          <w:sz w:val="24"/>
        </w:rPr>
        <w:t xml:space="preserve"> cca </w:t>
      </w:r>
      <w:proofErr w:type="gramStart"/>
      <w:r w:rsidR="00E7213A">
        <w:rPr>
          <w:sz w:val="24"/>
        </w:rPr>
        <w:t>1m</w:t>
      </w:r>
      <w:proofErr w:type="gramEnd"/>
      <w:r w:rsidR="00E7213A">
        <w:rPr>
          <w:sz w:val="24"/>
        </w:rPr>
        <w:t xml:space="preserve"> od fasády budovy.</w:t>
      </w:r>
    </w:p>
    <w:p w14:paraId="5E5723B1" w14:textId="24058A66" w:rsidR="00E7213A" w:rsidRDefault="00E7213A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Pro budovu Štefánikova 15</w:t>
      </w:r>
      <w:r w:rsidR="00C833FF">
        <w:rPr>
          <w:sz w:val="24"/>
        </w:rPr>
        <w:t xml:space="preserve"> jsou venkovní jednotky instalovány ve stejné výši jako stávající</w:t>
      </w:r>
      <w:r w:rsidR="00417A28">
        <w:rPr>
          <w:sz w:val="24"/>
        </w:rPr>
        <w:t xml:space="preserve"> venkovní jednotky.</w:t>
      </w:r>
    </w:p>
    <w:p w14:paraId="4360D65B" w14:textId="1ED73B1E" w:rsidR="00F43C88" w:rsidRDefault="00B7635B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Na základě požadavku investora bude systém</w:t>
      </w:r>
      <w:r w:rsidR="00FC1776">
        <w:rPr>
          <w:sz w:val="24"/>
        </w:rPr>
        <w:t xml:space="preserve"> chlazení</w:t>
      </w:r>
      <w:r>
        <w:rPr>
          <w:sz w:val="24"/>
        </w:rPr>
        <w:t xml:space="preserve"> vybaven centrálním ovladačem</w:t>
      </w:r>
      <w:r w:rsidR="00863DD4">
        <w:rPr>
          <w:sz w:val="24"/>
        </w:rPr>
        <w:t>, který umožní jednotky</w:t>
      </w:r>
      <w:r w:rsidR="00B34101">
        <w:rPr>
          <w:sz w:val="24"/>
        </w:rPr>
        <w:t xml:space="preserve"> ovládat z jednoho místa</w:t>
      </w:r>
      <w:r w:rsidR="000904F4">
        <w:rPr>
          <w:sz w:val="24"/>
        </w:rPr>
        <w:t xml:space="preserve"> například z recepce</w:t>
      </w:r>
      <w:r w:rsidR="00B34101">
        <w:rPr>
          <w:sz w:val="24"/>
        </w:rPr>
        <w:t>. Umístění tohoto ovladače</w:t>
      </w:r>
      <w:r w:rsidR="000904F4">
        <w:rPr>
          <w:sz w:val="24"/>
        </w:rPr>
        <w:t xml:space="preserve"> investor upřesní před realizací.</w:t>
      </w:r>
    </w:p>
    <w:p w14:paraId="72A628D1" w14:textId="0E92BC12" w:rsidR="004703E8" w:rsidRDefault="004703E8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Umístění venkovních jednotek je patrné z výkresové dokumentace.</w:t>
      </w:r>
    </w:p>
    <w:p w14:paraId="300FE44E" w14:textId="54DF26A5" w:rsidR="00A424D4" w:rsidRDefault="00A424D4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>Pro každé patro či</w:t>
      </w:r>
      <w:r w:rsidR="003F65C1">
        <w:rPr>
          <w:sz w:val="24"/>
        </w:rPr>
        <w:t xml:space="preserve"> řešen</w:t>
      </w:r>
      <w:r w:rsidR="003C3A9F">
        <w:rPr>
          <w:sz w:val="24"/>
        </w:rPr>
        <w:t xml:space="preserve">é prostory bude instalován nezávislý </w:t>
      </w:r>
      <w:r>
        <w:rPr>
          <w:sz w:val="24"/>
        </w:rPr>
        <w:t>funkční</w:t>
      </w:r>
      <w:r w:rsidR="00602B52">
        <w:rPr>
          <w:sz w:val="24"/>
        </w:rPr>
        <w:t xml:space="preserve"> celek (zařízení)</w:t>
      </w:r>
      <w:r>
        <w:rPr>
          <w:sz w:val="24"/>
        </w:rPr>
        <w:t xml:space="preserve"> </w:t>
      </w:r>
      <w:r w:rsidR="003C3A9F">
        <w:rPr>
          <w:sz w:val="24"/>
        </w:rPr>
        <w:t>venkovní jednotk</w:t>
      </w:r>
      <w:r w:rsidR="000264E0">
        <w:rPr>
          <w:sz w:val="24"/>
        </w:rPr>
        <w:t>a</w:t>
      </w:r>
      <w:r w:rsidR="003C3A9F">
        <w:rPr>
          <w:sz w:val="24"/>
        </w:rPr>
        <w:t xml:space="preserve"> – vnitřní jednotk</w:t>
      </w:r>
      <w:r w:rsidR="000264E0">
        <w:rPr>
          <w:sz w:val="24"/>
        </w:rPr>
        <w:t>y</w:t>
      </w:r>
      <w:r w:rsidR="003C3A9F">
        <w:rPr>
          <w:sz w:val="24"/>
        </w:rPr>
        <w:t>.</w:t>
      </w:r>
    </w:p>
    <w:p w14:paraId="39784F3A" w14:textId="33303378" w:rsidR="004703E8" w:rsidRDefault="00D6101B" w:rsidP="000226B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Při průchodu </w:t>
      </w:r>
      <w:r w:rsidR="006F3106">
        <w:rPr>
          <w:sz w:val="24"/>
        </w:rPr>
        <w:t>potrubí a kabelových rozvodů přes požární úseky bude provede</w:t>
      </w:r>
      <w:r w:rsidR="00C51677">
        <w:rPr>
          <w:sz w:val="24"/>
        </w:rPr>
        <w:t>no požární utěsnění v souladu s platným PBŘ.</w:t>
      </w:r>
      <w:r w:rsidR="00F934A0">
        <w:rPr>
          <w:sz w:val="24"/>
        </w:rPr>
        <w:t xml:space="preserve"> </w:t>
      </w:r>
    </w:p>
    <w:p w14:paraId="7F0BFAE3" w14:textId="327BA2A5" w:rsidR="00DF006D" w:rsidRPr="00300EE1" w:rsidRDefault="00DF006D" w:rsidP="00DF006D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1864F6">
        <w:rPr>
          <w:b/>
          <w:bCs/>
          <w:sz w:val="24"/>
        </w:rPr>
        <w:t>1</w:t>
      </w:r>
      <w:r w:rsidRPr="00300EE1">
        <w:rPr>
          <w:b/>
          <w:bCs/>
          <w:sz w:val="24"/>
        </w:rPr>
        <w:t xml:space="preserve"> – </w:t>
      </w:r>
      <w:r w:rsidR="00FE37C6">
        <w:rPr>
          <w:b/>
          <w:bCs/>
          <w:sz w:val="24"/>
        </w:rPr>
        <w:t xml:space="preserve">Štefánikova 13 </w:t>
      </w:r>
      <w:r w:rsidR="004703E8">
        <w:rPr>
          <w:b/>
          <w:bCs/>
          <w:sz w:val="24"/>
        </w:rPr>
        <w:t xml:space="preserve">– </w:t>
      </w:r>
      <w:proofErr w:type="gramStart"/>
      <w:r w:rsidR="004703E8">
        <w:rPr>
          <w:b/>
          <w:bCs/>
          <w:sz w:val="24"/>
        </w:rPr>
        <w:t xml:space="preserve">přízemí </w:t>
      </w:r>
      <w:r w:rsidR="00FE37C6">
        <w:rPr>
          <w:b/>
          <w:bCs/>
          <w:sz w:val="24"/>
        </w:rPr>
        <w:t xml:space="preserve"> </w:t>
      </w:r>
      <w:r w:rsidR="008F0FDC">
        <w:rPr>
          <w:b/>
          <w:bCs/>
          <w:sz w:val="24"/>
        </w:rPr>
        <w:t>kanceláře</w:t>
      </w:r>
      <w:proofErr w:type="gramEnd"/>
      <w:r w:rsidR="008F0FDC">
        <w:rPr>
          <w:b/>
          <w:bCs/>
          <w:sz w:val="24"/>
        </w:rPr>
        <w:t xml:space="preserve"> 017, 018, 019, 020, </w:t>
      </w:r>
      <w:r w:rsidR="004151FD">
        <w:rPr>
          <w:b/>
          <w:bCs/>
          <w:sz w:val="24"/>
        </w:rPr>
        <w:t>023</w:t>
      </w:r>
    </w:p>
    <w:p w14:paraId="276BF249" w14:textId="670E4B5F" w:rsidR="00741E60" w:rsidRDefault="007A14C5" w:rsidP="00545BC3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>Pro chlazení těchto kanceláří je navržen systém mini VRV. V kancelářích budou instalovány vnitřní nástěnné jednotky u vstupních dveří a k nim bude náležet jedna venkovní jednotk</w:t>
      </w:r>
      <w:r w:rsidR="00C0449A">
        <w:rPr>
          <w:sz w:val="24"/>
        </w:rPr>
        <w:t>a</w:t>
      </w:r>
      <w:r>
        <w:rPr>
          <w:sz w:val="24"/>
        </w:rPr>
        <w:t xml:space="preserve"> instalovaná na dvoře. </w:t>
      </w:r>
    </w:p>
    <w:p w14:paraId="4977D1D3" w14:textId="28252B46" w:rsidR="00851468" w:rsidRDefault="000A6EDE" w:rsidP="00545BC3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Trasa potrubí chladiva </w:t>
      </w:r>
      <w:r w:rsidR="007264EC">
        <w:rPr>
          <w:sz w:val="24"/>
        </w:rPr>
        <w:t xml:space="preserve">od venkovní jednotky projde z venku do kanceláře 019 a odtud bude dále rozvedena k dalším </w:t>
      </w:r>
      <w:r w:rsidR="003C64E1">
        <w:rPr>
          <w:sz w:val="24"/>
        </w:rPr>
        <w:t>vnitřním jednotkám</w:t>
      </w:r>
      <w:r w:rsidR="000864AC">
        <w:rPr>
          <w:sz w:val="24"/>
        </w:rPr>
        <w:t>.</w:t>
      </w:r>
      <w:r w:rsidR="00F87487">
        <w:rPr>
          <w:sz w:val="24"/>
        </w:rPr>
        <w:t xml:space="preserve"> Venkovní jednotka je umístěna na dvoře cca </w:t>
      </w:r>
      <w:proofErr w:type="gramStart"/>
      <w:r w:rsidR="00F87487">
        <w:rPr>
          <w:sz w:val="24"/>
        </w:rPr>
        <w:t>1m</w:t>
      </w:r>
      <w:proofErr w:type="gramEnd"/>
      <w:r w:rsidR="00F87487">
        <w:rPr>
          <w:sz w:val="24"/>
        </w:rPr>
        <w:t xml:space="preserve"> od fasády.</w:t>
      </w:r>
    </w:p>
    <w:p w14:paraId="01647403" w14:textId="00196F8F" w:rsidR="000158CD" w:rsidRDefault="000158CD" w:rsidP="00545BC3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Ovládání vnitřních jednotek je v každé kanceláři pomocí </w:t>
      </w:r>
      <w:proofErr w:type="spellStart"/>
      <w:r>
        <w:rPr>
          <w:sz w:val="24"/>
        </w:rPr>
        <w:t>infra</w:t>
      </w:r>
      <w:proofErr w:type="spellEnd"/>
      <w:r>
        <w:rPr>
          <w:sz w:val="24"/>
        </w:rPr>
        <w:t xml:space="preserve"> ovladače.</w:t>
      </w:r>
    </w:p>
    <w:p w14:paraId="07223BE6" w14:textId="23A24BA7" w:rsidR="004548C0" w:rsidRDefault="007A14C5" w:rsidP="00021D8F">
      <w:pPr>
        <w:spacing w:after="240"/>
        <w:ind w:right="-57"/>
        <w:jc w:val="both"/>
        <w:rPr>
          <w:sz w:val="24"/>
        </w:rPr>
      </w:pPr>
      <w:r>
        <w:rPr>
          <w:sz w:val="24"/>
        </w:rPr>
        <w:t>Umístění zařízení a trasy potrubí chladiva a komunikačních a napájecích kabelů je patrné z výkresů.</w:t>
      </w:r>
    </w:p>
    <w:p w14:paraId="1C37FCB1" w14:textId="77777777" w:rsidR="00B877CF" w:rsidRDefault="00B877CF" w:rsidP="00545BC3">
      <w:pPr>
        <w:spacing w:after="240"/>
        <w:ind w:right="-57"/>
        <w:jc w:val="both"/>
        <w:rPr>
          <w:sz w:val="24"/>
        </w:rPr>
      </w:pPr>
    </w:p>
    <w:p w14:paraId="06CF0CA9" w14:textId="655F7431" w:rsidR="006C33F3" w:rsidRPr="00300EE1" w:rsidRDefault="006C33F3" w:rsidP="006C33F3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C14C4A">
        <w:rPr>
          <w:b/>
          <w:bCs/>
          <w:sz w:val="24"/>
        </w:rPr>
        <w:t>2</w:t>
      </w:r>
      <w:r w:rsidRPr="00300EE1">
        <w:rPr>
          <w:b/>
          <w:bCs/>
          <w:sz w:val="24"/>
        </w:rPr>
        <w:t xml:space="preserve"> – </w:t>
      </w:r>
      <w:r w:rsidR="00C14C4A">
        <w:rPr>
          <w:b/>
          <w:bCs/>
          <w:sz w:val="24"/>
        </w:rPr>
        <w:t xml:space="preserve">Štefánikova </w:t>
      </w:r>
      <w:proofErr w:type="gramStart"/>
      <w:r w:rsidR="00484D42">
        <w:rPr>
          <w:b/>
          <w:bCs/>
          <w:sz w:val="24"/>
        </w:rPr>
        <w:t>13 – 1</w:t>
      </w:r>
      <w:proofErr w:type="gramEnd"/>
      <w:r w:rsidR="00484D42">
        <w:rPr>
          <w:b/>
          <w:bCs/>
          <w:sz w:val="24"/>
        </w:rPr>
        <w:t>.NP -</w:t>
      </w:r>
      <w:r w:rsidR="00C14C4A">
        <w:rPr>
          <w:b/>
          <w:bCs/>
          <w:sz w:val="24"/>
        </w:rPr>
        <w:t xml:space="preserve"> kanceláře </w:t>
      </w:r>
      <w:r w:rsidR="00484D42">
        <w:rPr>
          <w:b/>
          <w:bCs/>
          <w:sz w:val="24"/>
        </w:rPr>
        <w:t>118 – 122, 124 - 127</w:t>
      </w:r>
    </w:p>
    <w:p w14:paraId="50255CCD" w14:textId="02257C07" w:rsidR="006C33F3" w:rsidRDefault="006C33F3" w:rsidP="006C33F3">
      <w:pPr>
        <w:spacing w:after="240"/>
        <w:ind w:right="-57"/>
        <w:jc w:val="both"/>
        <w:rPr>
          <w:sz w:val="24"/>
        </w:rPr>
      </w:pPr>
      <w:r>
        <w:rPr>
          <w:sz w:val="24"/>
        </w:rPr>
        <w:t>Pro chlazení těchto kanceláří je navržen systém mini VRV. V kancelářích budou instalovány vnitřní nástěnné jednotky u vstupních dveří a k nim bude náležet jedna venkovní jednotka opět instalovaná n</w:t>
      </w:r>
      <w:r w:rsidR="00EF495A">
        <w:rPr>
          <w:sz w:val="24"/>
        </w:rPr>
        <w:t>a dvoře na stěně.</w:t>
      </w:r>
    </w:p>
    <w:p w14:paraId="2979F979" w14:textId="2D76FC85" w:rsidR="00730BBA" w:rsidRDefault="0075499C" w:rsidP="00730BB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Trasa potrubí chladiva bude vedena </w:t>
      </w:r>
      <w:r w:rsidR="00887DEB">
        <w:rPr>
          <w:sz w:val="24"/>
        </w:rPr>
        <w:t xml:space="preserve">z venku do kanceláře </w:t>
      </w:r>
      <w:r w:rsidR="000569C2">
        <w:rPr>
          <w:sz w:val="24"/>
        </w:rPr>
        <w:t>124</w:t>
      </w:r>
      <w:r w:rsidR="00FB796B">
        <w:rPr>
          <w:sz w:val="24"/>
        </w:rPr>
        <w:t xml:space="preserve"> a odtud do chodby, ze které bude proveden rozvod do ostatních kanceláří</w:t>
      </w:r>
      <w:r w:rsidR="001F272B">
        <w:rPr>
          <w:sz w:val="24"/>
        </w:rPr>
        <w:t>.</w:t>
      </w:r>
      <w:r w:rsidR="00B90382">
        <w:rPr>
          <w:sz w:val="24"/>
        </w:rPr>
        <w:t xml:space="preserve"> </w:t>
      </w:r>
      <w:r w:rsidR="00730BBA">
        <w:rPr>
          <w:sz w:val="24"/>
        </w:rPr>
        <w:t xml:space="preserve">Venkovní jednotka je umístěna na dvoře cca </w:t>
      </w:r>
      <w:proofErr w:type="gramStart"/>
      <w:r w:rsidR="00730BBA">
        <w:rPr>
          <w:sz w:val="24"/>
        </w:rPr>
        <w:t>1m</w:t>
      </w:r>
      <w:proofErr w:type="gramEnd"/>
      <w:r w:rsidR="00730BBA">
        <w:rPr>
          <w:sz w:val="24"/>
        </w:rPr>
        <w:t xml:space="preserve"> od fasády spolu se zařízením č.1.</w:t>
      </w:r>
    </w:p>
    <w:p w14:paraId="28E824B1" w14:textId="5F5012EF" w:rsidR="000158CD" w:rsidRDefault="000158CD" w:rsidP="006C33F3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Ovládání vnitřních jednotek je uvažováno v každé kanceláři pomocí </w:t>
      </w:r>
      <w:proofErr w:type="spellStart"/>
      <w:r>
        <w:rPr>
          <w:sz w:val="24"/>
        </w:rPr>
        <w:t>infra</w:t>
      </w:r>
      <w:proofErr w:type="spellEnd"/>
      <w:r>
        <w:rPr>
          <w:sz w:val="24"/>
        </w:rPr>
        <w:t xml:space="preserve"> ovladače.</w:t>
      </w:r>
    </w:p>
    <w:p w14:paraId="42DAC9D3" w14:textId="4036988D" w:rsidR="000158CD" w:rsidRDefault="006C33F3" w:rsidP="00730BBA">
      <w:pPr>
        <w:spacing w:after="240"/>
        <w:ind w:right="-57"/>
        <w:jc w:val="both"/>
        <w:rPr>
          <w:sz w:val="24"/>
        </w:rPr>
      </w:pPr>
      <w:r>
        <w:rPr>
          <w:sz w:val="24"/>
        </w:rPr>
        <w:t>Umístění zařízení a trasy potrubí chladiva a komunikačních a napájecích kabelů je patrné z výkresů.</w:t>
      </w:r>
      <w:r w:rsidR="00E7049F">
        <w:rPr>
          <w:sz w:val="24"/>
        </w:rPr>
        <w:t xml:space="preserve"> </w:t>
      </w:r>
    </w:p>
    <w:p w14:paraId="1D145E31" w14:textId="4AD4E13D" w:rsidR="002762DC" w:rsidRPr="00300EE1" w:rsidRDefault="002762DC" w:rsidP="002762DC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0E191A">
        <w:rPr>
          <w:b/>
          <w:bCs/>
          <w:sz w:val="24"/>
        </w:rPr>
        <w:t>3</w:t>
      </w:r>
      <w:r w:rsidRPr="00300EE1">
        <w:rPr>
          <w:b/>
          <w:bCs/>
          <w:sz w:val="24"/>
        </w:rPr>
        <w:t xml:space="preserve"> – </w:t>
      </w:r>
      <w:r w:rsidR="000E191A">
        <w:rPr>
          <w:b/>
          <w:bCs/>
          <w:sz w:val="24"/>
        </w:rPr>
        <w:t>Štefánikova 15</w:t>
      </w:r>
      <w:r w:rsidR="00F659E2">
        <w:rPr>
          <w:b/>
          <w:bCs/>
          <w:sz w:val="24"/>
        </w:rPr>
        <w:t xml:space="preserve"> – 1.NP </w:t>
      </w:r>
      <w:proofErr w:type="gramStart"/>
      <w:r w:rsidR="00F659E2">
        <w:rPr>
          <w:b/>
          <w:bCs/>
          <w:sz w:val="24"/>
        </w:rPr>
        <w:t xml:space="preserve">- </w:t>
      </w:r>
      <w:r w:rsidR="000E191A">
        <w:rPr>
          <w:b/>
          <w:bCs/>
          <w:sz w:val="24"/>
        </w:rPr>
        <w:t xml:space="preserve"> kanceláře</w:t>
      </w:r>
      <w:proofErr w:type="gramEnd"/>
      <w:r w:rsidR="000E191A">
        <w:rPr>
          <w:b/>
          <w:bCs/>
          <w:sz w:val="24"/>
        </w:rPr>
        <w:t xml:space="preserve"> </w:t>
      </w:r>
      <w:r w:rsidR="00F659E2">
        <w:rPr>
          <w:b/>
          <w:bCs/>
          <w:sz w:val="24"/>
        </w:rPr>
        <w:t xml:space="preserve">104 – 107, </w:t>
      </w:r>
      <w:r w:rsidR="009C5433">
        <w:rPr>
          <w:b/>
          <w:bCs/>
          <w:sz w:val="24"/>
        </w:rPr>
        <w:t>109 - 113</w:t>
      </w:r>
    </w:p>
    <w:p w14:paraId="39B5A88D" w14:textId="2E91ECEF" w:rsidR="00294088" w:rsidRDefault="00294088" w:rsidP="0029408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Pro chlazení těchto kanceláří je navržen systém mini VRV. V kancelářích budou instalovány vnitřní nástěnné jednotky u vstupních dveří a k nim bude náležet jedna venkovní jednotka instalovaná na </w:t>
      </w:r>
      <w:r w:rsidR="008863EA">
        <w:rPr>
          <w:sz w:val="24"/>
        </w:rPr>
        <w:t xml:space="preserve">konstrukci </w:t>
      </w:r>
      <w:r w:rsidR="009A5C61">
        <w:rPr>
          <w:sz w:val="24"/>
        </w:rPr>
        <w:t>na fasádě ve stejné výšce jako stávající venkovní jednotky.</w:t>
      </w:r>
    </w:p>
    <w:p w14:paraId="090FF07C" w14:textId="193F04D8" w:rsidR="00294088" w:rsidRDefault="00294088" w:rsidP="00294088">
      <w:pPr>
        <w:spacing w:after="240"/>
        <w:ind w:right="-57"/>
        <w:jc w:val="both"/>
        <w:rPr>
          <w:sz w:val="24"/>
        </w:rPr>
      </w:pPr>
      <w:r>
        <w:rPr>
          <w:sz w:val="24"/>
        </w:rPr>
        <w:t>Trasa potrubí chladiva bude vedena z venku do kanceláře 1</w:t>
      </w:r>
      <w:r w:rsidR="000569C2">
        <w:rPr>
          <w:sz w:val="24"/>
        </w:rPr>
        <w:t>07</w:t>
      </w:r>
      <w:r>
        <w:rPr>
          <w:sz w:val="24"/>
        </w:rPr>
        <w:t xml:space="preserve"> a odtud do chodby, ze které bude proveden rozvod do ostatních kanceláří.</w:t>
      </w:r>
    </w:p>
    <w:p w14:paraId="0A632F8E" w14:textId="67328E68" w:rsidR="00294088" w:rsidRDefault="00294088" w:rsidP="0029408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Ovládání vnitřních jednotek je v každé kanceláři pomocí </w:t>
      </w:r>
      <w:proofErr w:type="spellStart"/>
      <w:r>
        <w:rPr>
          <w:sz w:val="24"/>
        </w:rPr>
        <w:t>infra</w:t>
      </w:r>
      <w:proofErr w:type="spellEnd"/>
      <w:r>
        <w:rPr>
          <w:sz w:val="24"/>
        </w:rPr>
        <w:t xml:space="preserve"> ovladače.</w:t>
      </w:r>
    </w:p>
    <w:p w14:paraId="1A2418A1" w14:textId="77777777" w:rsidR="00294088" w:rsidRDefault="00294088" w:rsidP="0029408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2A31206C" w14:textId="77777777" w:rsidR="00294088" w:rsidRDefault="00294088" w:rsidP="002762DC">
      <w:pPr>
        <w:spacing w:after="240"/>
        <w:ind w:right="-57"/>
        <w:jc w:val="both"/>
        <w:rPr>
          <w:b/>
          <w:bCs/>
          <w:sz w:val="24"/>
        </w:rPr>
      </w:pPr>
    </w:p>
    <w:p w14:paraId="4DAE00E2" w14:textId="3176398F" w:rsidR="002762DC" w:rsidRPr="00300EE1" w:rsidRDefault="002762DC" w:rsidP="002762DC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 w:rsidR="002B114A">
        <w:rPr>
          <w:b/>
          <w:bCs/>
          <w:sz w:val="24"/>
        </w:rPr>
        <w:t>4</w:t>
      </w:r>
      <w:r w:rsidRPr="00300EE1">
        <w:rPr>
          <w:b/>
          <w:bCs/>
          <w:sz w:val="24"/>
        </w:rPr>
        <w:t xml:space="preserve"> – </w:t>
      </w:r>
      <w:r w:rsidR="002B114A">
        <w:rPr>
          <w:b/>
          <w:bCs/>
          <w:sz w:val="24"/>
        </w:rPr>
        <w:t xml:space="preserve">Štefánikova </w:t>
      </w:r>
      <w:proofErr w:type="gramStart"/>
      <w:r w:rsidR="002B114A">
        <w:rPr>
          <w:b/>
          <w:bCs/>
          <w:sz w:val="24"/>
        </w:rPr>
        <w:t>15</w:t>
      </w:r>
      <w:r w:rsidR="00E87930">
        <w:rPr>
          <w:b/>
          <w:bCs/>
          <w:sz w:val="24"/>
        </w:rPr>
        <w:t xml:space="preserve"> – 2</w:t>
      </w:r>
      <w:proofErr w:type="gramEnd"/>
      <w:r w:rsidR="00E87930">
        <w:rPr>
          <w:b/>
          <w:bCs/>
          <w:sz w:val="24"/>
        </w:rPr>
        <w:t>.NP -</w:t>
      </w:r>
      <w:r w:rsidR="002B114A">
        <w:rPr>
          <w:b/>
          <w:bCs/>
          <w:sz w:val="24"/>
        </w:rPr>
        <w:t xml:space="preserve"> kanceláře </w:t>
      </w:r>
      <w:r w:rsidR="00145EE2">
        <w:rPr>
          <w:b/>
          <w:bCs/>
          <w:sz w:val="24"/>
        </w:rPr>
        <w:t>204-207, 209-213</w:t>
      </w:r>
    </w:p>
    <w:p w14:paraId="0F0C22ED" w14:textId="115A8928" w:rsidR="002B114A" w:rsidRDefault="002B114A" w:rsidP="002B114A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 xml:space="preserve">Pro chlazení těchto kanceláří je navržen systém mini VRV. V kancelářích budou instalovány vnitřní nástěnné jednotky u vstupních dveří a k nim bude náležet jedna venkovní jednotka opět instalovaná na dvoře </w:t>
      </w:r>
      <w:r w:rsidR="00F91B5E">
        <w:rPr>
          <w:sz w:val="24"/>
        </w:rPr>
        <w:t xml:space="preserve">vedle venkovní jednotky pro </w:t>
      </w:r>
      <w:r w:rsidR="00E03AC1">
        <w:rPr>
          <w:sz w:val="24"/>
        </w:rPr>
        <w:t>zařízení č.</w:t>
      </w:r>
      <w:r w:rsidR="000E72A6">
        <w:rPr>
          <w:sz w:val="24"/>
        </w:rPr>
        <w:t>3</w:t>
      </w:r>
    </w:p>
    <w:p w14:paraId="5FA48A9A" w14:textId="279EFF59" w:rsidR="002B114A" w:rsidRDefault="002B114A" w:rsidP="002B114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Trasa potrubí chladiva bude vedena z venku do kanceláře </w:t>
      </w:r>
      <w:r w:rsidR="00566CAE">
        <w:rPr>
          <w:sz w:val="24"/>
        </w:rPr>
        <w:t>207</w:t>
      </w:r>
      <w:r>
        <w:rPr>
          <w:sz w:val="24"/>
        </w:rPr>
        <w:t xml:space="preserve"> a odtud do chodby, ze které bude proveden rozvod do ostatních kanceláří.</w:t>
      </w:r>
    </w:p>
    <w:p w14:paraId="599CE875" w14:textId="2BB3A48E" w:rsidR="002B114A" w:rsidRDefault="002B114A" w:rsidP="002B114A">
      <w:pPr>
        <w:spacing w:after="240"/>
        <w:ind w:right="-57"/>
        <w:jc w:val="both"/>
        <w:rPr>
          <w:sz w:val="24"/>
        </w:rPr>
      </w:pPr>
      <w:r>
        <w:rPr>
          <w:sz w:val="24"/>
        </w:rPr>
        <w:t>Ovládání vnitřních jednotek je uvažováno</w:t>
      </w:r>
      <w:r w:rsidR="000E72A6">
        <w:rPr>
          <w:sz w:val="24"/>
        </w:rPr>
        <w:t xml:space="preserve"> </w:t>
      </w:r>
      <w:r>
        <w:rPr>
          <w:sz w:val="24"/>
        </w:rPr>
        <w:t xml:space="preserve">v každé kanceláři pomocí </w:t>
      </w:r>
      <w:proofErr w:type="spellStart"/>
      <w:r>
        <w:rPr>
          <w:sz w:val="24"/>
        </w:rPr>
        <w:t>infra</w:t>
      </w:r>
      <w:proofErr w:type="spellEnd"/>
      <w:r>
        <w:rPr>
          <w:sz w:val="24"/>
        </w:rPr>
        <w:t xml:space="preserve"> ovladače.</w:t>
      </w:r>
    </w:p>
    <w:p w14:paraId="738EC89C" w14:textId="77777777" w:rsidR="002B114A" w:rsidRDefault="002B114A" w:rsidP="002B114A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Umístění zařízení a trasy potrubí chladiva a komunikačních a napájecích kabelů je patrné z výkresů. </w:t>
      </w:r>
    </w:p>
    <w:p w14:paraId="7C7ACCFF" w14:textId="77777777" w:rsidR="0090135C" w:rsidRPr="00A42C8E" w:rsidRDefault="0090135C" w:rsidP="00602B52">
      <w:pPr>
        <w:spacing w:after="240"/>
        <w:ind w:right="-57"/>
        <w:jc w:val="both"/>
        <w:rPr>
          <w:sz w:val="24"/>
        </w:rPr>
      </w:pPr>
    </w:p>
    <w:p w14:paraId="5F10C634" w14:textId="39F0891B" w:rsidR="00602B52" w:rsidRDefault="00602B52" w:rsidP="00602B52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Požadavky na ostatní profese</w:t>
      </w:r>
    </w:p>
    <w:p w14:paraId="1F59FDA4" w14:textId="37395B5B" w:rsidR="00602B52" w:rsidRDefault="00602B52" w:rsidP="00602B52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Pro správnou funkci</w:t>
      </w:r>
      <w:r w:rsidR="003D5801">
        <w:rPr>
          <w:rFonts w:asciiTheme="minorHAnsi" w:hAnsiTheme="minorHAnsi"/>
          <w:sz w:val="24"/>
        </w:rPr>
        <w:t xml:space="preserve"> zařízení je potřeba sou</w:t>
      </w:r>
      <w:r w:rsidR="00940AF5">
        <w:rPr>
          <w:rFonts w:asciiTheme="minorHAnsi" w:hAnsiTheme="minorHAnsi"/>
          <w:sz w:val="24"/>
        </w:rPr>
        <w:t>činnost dalších profesí.</w:t>
      </w:r>
    </w:p>
    <w:p w14:paraId="6B5E961F" w14:textId="77777777" w:rsid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</w:p>
    <w:p w14:paraId="2E727E56" w14:textId="29173C0B" w:rsidR="00940AF5" w:rsidRDefault="00940AF5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  <w:r w:rsidRPr="00786451">
        <w:rPr>
          <w:rFonts w:asciiTheme="minorHAnsi" w:hAnsiTheme="minorHAnsi"/>
          <w:sz w:val="24"/>
          <w:u w:val="single"/>
        </w:rPr>
        <w:t>Profese elektro:</w:t>
      </w:r>
    </w:p>
    <w:p w14:paraId="7B673102" w14:textId="77777777" w:rsidR="00786451" w:rsidRP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</w:p>
    <w:p w14:paraId="4A6CD68E" w14:textId="5E9F8752" w:rsidR="00786451" w:rsidRPr="00786451" w:rsidRDefault="00786451" w:rsidP="00786451">
      <w:pPr>
        <w:pStyle w:val="VZT"/>
        <w:numPr>
          <w:ilvl w:val="0"/>
          <w:numId w:val="34"/>
        </w:numPr>
        <w:spacing w:before="0" w:after="120"/>
        <w:ind w:right="-57"/>
        <w:rPr>
          <w:rFonts w:asciiTheme="minorHAnsi" w:hAnsiTheme="minorHAnsi"/>
          <w:sz w:val="24"/>
        </w:rPr>
      </w:pPr>
      <w:r w:rsidRPr="000800C1">
        <w:rPr>
          <w:rFonts w:asciiTheme="minorHAnsi" w:hAnsiTheme="minorHAnsi"/>
          <w:sz w:val="24"/>
        </w:rPr>
        <w:t>Zajistí uzemnění, ochranu potrubí před nebezpečným dotykovým napětím a svod statické elektřiny. U zařízení umístěných ve venkovním prostředí zajistí ochranu proti blesku.</w:t>
      </w:r>
    </w:p>
    <w:p w14:paraId="0FA2A2B1" w14:textId="427EB711" w:rsidR="00940AF5" w:rsidRDefault="00940AF5" w:rsidP="00940AF5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Zajistit jištěný přívod pro venkovní jednotky</w:t>
      </w:r>
    </w:p>
    <w:p w14:paraId="77458798" w14:textId="233A862A" w:rsidR="00036E97" w:rsidRDefault="00036E97" w:rsidP="00036E97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Zajistit jištěný přívod </w:t>
      </w:r>
      <w:r w:rsidR="00F32926">
        <w:rPr>
          <w:rFonts w:asciiTheme="minorHAnsi" w:hAnsiTheme="minorHAnsi"/>
          <w:sz w:val="24"/>
        </w:rPr>
        <w:t xml:space="preserve">pro </w:t>
      </w:r>
      <w:r>
        <w:rPr>
          <w:rFonts w:asciiTheme="minorHAnsi" w:hAnsiTheme="minorHAnsi"/>
          <w:sz w:val="24"/>
        </w:rPr>
        <w:t>vnitřní jednotk</w:t>
      </w:r>
      <w:r w:rsidR="00637F70">
        <w:rPr>
          <w:rFonts w:asciiTheme="minorHAnsi" w:hAnsiTheme="minorHAnsi"/>
          <w:sz w:val="24"/>
        </w:rPr>
        <w:t>y</w:t>
      </w:r>
      <w:r w:rsidR="00C73009">
        <w:rPr>
          <w:rFonts w:asciiTheme="minorHAnsi" w:hAnsiTheme="minorHAnsi"/>
          <w:sz w:val="24"/>
        </w:rPr>
        <w:t xml:space="preserve"> </w:t>
      </w:r>
    </w:p>
    <w:p w14:paraId="7E46E3E6" w14:textId="4474AADD" w:rsidR="00F32926" w:rsidRDefault="00F32926" w:rsidP="00036E97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Přesuny stávajících technologií a světel do nového podhledu</w:t>
      </w:r>
    </w:p>
    <w:p w14:paraId="0AC0DCC8" w14:textId="77777777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5DE5440" w14:textId="38789B12" w:rsidR="00940AF5" w:rsidRPr="00786451" w:rsidRDefault="00786451" w:rsidP="00602B52">
      <w:pPr>
        <w:pStyle w:val="odstavec"/>
        <w:ind w:firstLine="0"/>
        <w:rPr>
          <w:rFonts w:asciiTheme="minorHAnsi" w:hAnsiTheme="minorHAnsi"/>
          <w:sz w:val="24"/>
          <w:u w:val="single"/>
        </w:rPr>
      </w:pPr>
      <w:r w:rsidRPr="00786451">
        <w:rPr>
          <w:rFonts w:asciiTheme="minorHAnsi" w:hAnsiTheme="minorHAnsi"/>
          <w:sz w:val="24"/>
          <w:u w:val="single"/>
        </w:rPr>
        <w:t>Profese ZTI:</w:t>
      </w:r>
    </w:p>
    <w:p w14:paraId="05E1E007" w14:textId="28EFE2B1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Zajistí odvod kondenzátu od vnitřních jednotek a napojení na kanalizaci</w:t>
      </w:r>
    </w:p>
    <w:p w14:paraId="15D864DD" w14:textId="29A22D7B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57819C6E" w14:textId="77777777" w:rsidR="00C73009" w:rsidRDefault="00C73009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1766D266" w14:textId="77777777" w:rsidR="00C73009" w:rsidRDefault="00C73009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DB78E31" w14:textId="258E2380" w:rsidR="00786451" w:rsidRDefault="00786451" w:rsidP="00786451">
      <w:pPr>
        <w:pStyle w:val="odstavec"/>
        <w:ind w:firstLine="0"/>
        <w:rPr>
          <w:rFonts w:asciiTheme="minorHAnsi" w:hAnsiTheme="minorHAnsi"/>
          <w:sz w:val="24"/>
        </w:rPr>
      </w:pPr>
      <w:r w:rsidRPr="00E13025">
        <w:rPr>
          <w:rFonts w:asciiTheme="minorHAnsi" w:hAnsiTheme="minorHAnsi"/>
          <w:sz w:val="24"/>
          <w:u w:val="single"/>
        </w:rPr>
        <w:t>Profese Sta</w:t>
      </w:r>
      <w:r w:rsidR="00E13025" w:rsidRPr="00E13025">
        <w:rPr>
          <w:rFonts w:asciiTheme="minorHAnsi" w:hAnsiTheme="minorHAnsi"/>
          <w:sz w:val="24"/>
          <w:u w:val="single"/>
        </w:rPr>
        <w:t>v</w:t>
      </w:r>
      <w:r w:rsidRPr="00E13025">
        <w:rPr>
          <w:rFonts w:asciiTheme="minorHAnsi" w:hAnsiTheme="minorHAnsi"/>
          <w:sz w:val="24"/>
          <w:u w:val="single"/>
        </w:rPr>
        <w:t>ba</w:t>
      </w:r>
      <w:r>
        <w:rPr>
          <w:rFonts w:asciiTheme="minorHAnsi" w:hAnsiTheme="minorHAnsi"/>
          <w:sz w:val="24"/>
        </w:rPr>
        <w:t>:</w:t>
      </w:r>
    </w:p>
    <w:p w14:paraId="50A038AB" w14:textId="6F9021E4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Zajistí stavební </w:t>
      </w:r>
      <w:proofErr w:type="spellStart"/>
      <w:proofErr w:type="gramStart"/>
      <w:r>
        <w:rPr>
          <w:rFonts w:asciiTheme="minorHAnsi" w:hAnsiTheme="minorHAnsi"/>
          <w:sz w:val="24"/>
        </w:rPr>
        <w:t>přípomoce</w:t>
      </w:r>
      <w:proofErr w:type="spellEnd"/>
      <w:r>
        <w:rPr>
          <w:rFonts w:asciiTheme="minorHAnsi" w:hAnsiTheme="minorHAnsi"/>
          <w:sz w:val="24"/>
        </w:rPr>
        <w:t xml:space="preserve"> - prostupy</w:t>
      </w:r>
      <w:proofErr w:type="gramEnd"/>
      <w:r>
        <w:rPr>
          <w:rFonts w:asciiTheme="minorHAnsi" w:hAnsiTheme="minorHAnsi"/>
          <w:sz w:val="24"/>
        </w:rPr>
        <w:t xml:space="preserve"> skrz konstrukce a zpětné zapravení a začištění</w:t>
      </w:r>
    </w:p>
    <w:p w14:paraId="077125DC" w14:textId="56429BAD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Zajistí fundamenty (</w:t>
      </w:r>
      <w:r w:rsidR="004E4A45">
        <w:rPr>
          <w:rFonts w:asciiTheme="minorHAnsi" w:hAnsiTheme="minorHAnsi"/>
          <w:sz w:val="24"/>
        </w:rPr>
        <w:t xml:space="preserve">ocelové </w:t>
      </w:r>
      <w:r>
        <w:rPr>
          <w:rFonts w:asciiTheme="minorHAnsi" w:hAnsiTheme="minorHAnsi"/>
          <w:sz w:val="24"/>
        </w:rPr>
        <w:t>konstrukce)</w:t>
      </w:r>
      <w:r w:rsidRPr="00786451">
        <w:rPr>
          <w:rFonts w:asciiTheme="minorHAnsi" w:hAnsiTheme="minorHAnsi"/>
          <w:sz w:val="24"/>
        </w:rPr>
        <w:t xml:space="preserve"> pro venkovní jednotky</w:t>
      </w:r>
    </w:p>
    <w:p w14:paraId="54896117" w14:textId="0CA6B65F" w:rsidR="00786451" w:rsidRDefault="00786451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Transportní cesty pro zařízení</w:t>
      </w:r>
    </w:p>
    <w:p w14:paraId="6D681A0B" w14:textId="3C3FC78C" w:rsidR="00D73B67" w:rsidRDefault="00D73B67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Zakrytí</w:t>
      </w:r>
      <w:r w:rsidR="000D5928">
        <w:rPr>
          <w:rFonts w:asciiTheme="minorHAnsi" w:hAnsiTheme="minorHAnsi"/>
          <w:sz w:val="24"/>
        </w:rPr>
        <w:t xml:space="preserve"> potrubních tras SDK </w:t>
      </w:r>
      <w:proofErr w:type="spellStart"/>
      <w:r w:rsidR="000D5928">
        <w:rPr>
          <w:rFonts w:asciiTheme="minorHAnsi" w:hAnsiTheme="minorHAnsi"/>
          <w:sz w:val="24"/>
        </w:rPr>
        <w:t>kaslíkem</w:t>
      </w:r>
      <w:proofErr w:type="spellEnd"/>
    </w:p>
    <w:p w14:paraId="57CE345F" w14:textId="61E9228F" w:rsidR="000D5928" w:rsidRDefault="000D5928" w:rsidP="00786451">
      <w:pPr>
        <w:pStyle w:val="odstavec"/>
        <w:numPr>
          <w:ilvl w:val="0"/>
          <w:numId w:val="34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Instalace kazetových podhledů v chodbách před kancelářemi</w:t>
      </w:r>
    </w:p>
    <w:p w14:paraId="3493E684" w14:textId="77777777" w:rsidR="00D44CFC" w:rsidRDefault="00D44CFC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32833DD7" w14:textId="77777777" w:rsidR="00D73B67" w:rsidRDefault="00D73B67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4D172325" w14:textId="77777777" w:rsidR="00D44CFC" w:rsidRDefault="00D44CFC" w:rsidP="00786451">
      <w:pPr>
        <w:pStyle w:val="odstavec"/>
        <w:ind w:firstLine="0"/>
        <w:rPr>
          <w:rFonts w:asciiTheme="minorHAnsi" w:hAnsiTheme="minorHAnsi"/>
          <w:sz w:val="24"/>
        </w:rPr>
      </w:pPr>
    </w:p>
    <w:p w14:paraId="03D57467" w14:textId="13C3217B" w:rsidR="00602B52" w:rsidRPr="00786451" w:rsidRDefault="00786451" w:rsidP="00786451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Bezpečnost práce</w:t>
      </w:r>
    </w:p>
    <w:p w14:paraId="69738707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Dodavatelé zajistí bezpečnostní opatření při souběhu montážních prací prováděných několika organizacemi najednou.</w:t>
      </w:r>
    </w:p>
    <w:p w14:paraId="101003AB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Dodavatelé za účasti bezpečnostního technika určí rozsah zvláštních opatření k dodržování bezpečnosti a jejich kontrolu.</w:t>
      </w:r>
    </w:p>
    <w:p w14:paraId="51696EB8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lastRenderedPageBreak/>
        <w:t>Dodavatelé s požárním technikem zajistí opatření k protipožární bezpečnosti, zejména při svářečských pracích.</w:t>
      </w:r>
    </w:p>
    <w:p w14:paraId="54C95A24" w14:textId="77777777" w:rsidR="004E62B4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Všichni pracovníci jsou povinni dodržovat všeobecně platné požární předpisy a pravidelně kontrolovat stav zařízení z hlediska požární ochrany.</w:t>
      </w:r>
    </w:p>
    <w:p w14:paraId="0CC28584" w14:textId="77777777" w:rsidR="0025109F" w:rsidRDefault="0025109F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52B258A2" w14:textId="77777777" w:rsidR="0025109F" w:rsidRDefault="0025109F" w:rsidP="0025109F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32386E2F" w14:textId="77777777" w:rsidR="0028704C" w:rsidRDefault="0028704C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657629E7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01326082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Při montážních pracích i při provozu zařízení je nutno dbát na zajištění bezpečnosti práce. Je nutno se řídit všemi platnými bezpečnostními předpisy, vyhláškami, hygienickými předpisy, požárními předpisy, předpisy o bezpečnosti práce na stavbách, při dopravě a manipulaci.</w:t>
      </w:r>
    </w:p>
    <w:p w14:paraId="04AD09B0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Pro vlastní montáž a údržbu platí příslušné provozní předpisy a pokyny pro montáž, jež jsou součástí dodávky zařízení.</w:t>
      </w:r>
    </w:p>
    <w:p w14:paraId="656E5106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</w:p>
    <w:p w14:paraId="542735B6" w14:textId="77777777" w:rsidR="004E62B4" w:rsidRPr="00401DB5" w:rsidRDefault="004E62B4" w:rsidP="004E62B4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Při montáži a provozu zařízení musí být respektovány zejména tyto vyhlášky a normy ČSN k zajištění BOZP.</w:t>
      </w:r>
    </w:p>
    <w:p w14:paraId="7F445B7C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Zákon 262/2006 Sb. Zákoník práce, novela č.585/2006 Sb. – ve znění pozdějších předpisů</w:t>
      </w:r>
    </w:p>
    <w:p w14:paraId="7C76921D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361/2007 Sb. Nařízení vlády, kterým se stanoví podmínky ochrany zdraví při práci – ve znění pozdějších předpisů</w:t>
      </w:r>
    </w:p>
    <w:p w14:paraId="6BD05C4B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201/2010 Sb. Nařízení vlády, kterým se stanoví způsob evidence a hlášení pracovních úrazů</w:t>
      </w:r>
    </w:p>
    <w:p w14:paraId="33718988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362/2005 Sb. Nařízení vlády o bližších požadavcích na bezpečnost a ochranu zdraví při práci na pracovištích s nebezpečím pádu z výšky nebo hloubky</w:t>
      </w:r>
    </w:p>
    <w:p w14:paraId="25B5E99E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591/2006 Sb. Nařízení vlády o bližších minimálních požadavcích na bezpečnost a ochranu zdraví při práci na staveništi</w:t>
      </w:r>
    </w:p>
    <w:p w14:paraId="4ED0299D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Nařízení vlády 272/2011 Sb. O ochraně zdraví před nepříznivými účinky hluku a vibrací</w:t>
      </w:r>
    </w:p>
    <w:p w14:paraId="22D9565C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Vyhláška ČÚBP, ČBÚ 50/1978 Sb. O odborné způsobilosti v elektrotechnice – ve znění pozdějších předpisů</w:t>
      </w:r>
    </w:p>
    <w:p w14:paraId="06D2D799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Vyhláška ČÚBP 48/1982 Sb. Vyhláška</w:t>
      </w:r>
      <w:r w:rsidR="00F16B86">
        <w:rPr>
          <w:rFonts w:asciiTheme="minorHAnsi" w:hAnsiTheme="minorHAnsi"/>
          <w:sz w:val="24"/>
        </w:rPr>
        <w:t>,</w:t>
      </w:r>
      <w:r w:rsidRPr="00401DB5">
        <w:rPr>
          <w:rFonts w:asciiTheme="minorHAnsi" w:hAnsiTheme="minorHAnsi"/>
          <w:sz w:val="24"/>
        </w:rPr>
        <w:t xml:space="preserve"> kterou se stanoví základní požadavky k zajištění bezpečnosti práce a technických zařízení – ve znění pozdějších předpisů</w:t>
      </w:r>
    </w:p>
    <w:p w14:paraId="61A5C9B1" w14:textId="77777777" w:rsidR="004E62B4" w:rsidRPr="00401DB5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Zákon 183/2006 Sb. O územním plánování a stavebním řádu</w:t>
      </w:r>
    </w:p>
    <w:p w14:paraId="30378596" w14:textId="77777777" w:rsidR="004E62B4" w:rsidRPr="00517C99" w:rsidRDefault="004E62B4" w:rsidP="004E62B4">
      <w:pPr>
        <w:pStyle w:val="odstavec"/>
        <w:numPr>
          <w:ilvl w:val="0"/>
          <w:numId w:val="8"/>
        </w:numPr>
        <w:rPr>
          <w:rFonts w:asciiTheme="minorHAnsi" w:hAnsiTheme="minorHAnsi"/>
          <w:szCs w:val="22"/>
        </w:rPr>
      </w:pPr>
      <w:r w:rsidRPr="00401DB5">
        <w:rPr>
          <w:rFonts w:asciiTheme="minorHAnsi" w:hAnsiTheme="minorHAnsi"/>
          <w:sz w:val="24"/>
        </w:rPr>
        <w:t>Vyhláška MMR 268 / 2009 Sb. O obecných technických požadavcích na výstavbu ve znění pozdějších předpisů.</w:t>
      </w:r>
    </w:p>
    <w:p w14:paraId="24F8597D" w14:textId="77777777" w:rsidR="00625B62" w:rsidRDefault="00625B62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248564C3" w14:textId="77777777" w:rsidR="00625B62" w:rsidRDefault="00625B62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41DC44E" w14:textId="50A9EEEA" w:rsidR="004A02A4" w:rsidRDefault="000800C1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V Praze</w:t>
      </w:r>
      <w:r w:rsidR="00F16B86">
        <w:rPr>
          <w:rFonts w:asciiTheme="minorHAnsi" w:hAnsiTheme="minorHAnsi"/>
          <w:sz w:val="24"/>
        </w:rPr>
        <w:t xml:space="preserve"> dne:  </w:t>
      </w:r>
      <w:r w:rsidR="000D774A">
        <w:rPr>
          <w:rFonts w:asciiTheme="minorHAnsi" w:hAnsiTheme="minorHAnsi"/>
          <w:sz w:val="24"/>
        </w:rPr>
        <w:t>25</w:t>
      </w:r>
      <w:r w:rsidR="00F16B86">
        <w:rPr>
          <w:rFonts w:asciiTheme="minorHAnsi" w:hAnsiTheme="minorHAnsi"/>
          <w:sz w:val="24"/>
        </w:rPr>
        <w:t>.</w:t>
      </w:r>
      <w:r w:rsidR="006D1420">
        <w:rPr>
          <w:rFonts w:asciiTheme="minorHAnsi" w:hAnsiTheme="minorHAnsi"/>
          <w:sz w:val="24"/>
        </w:rPr>
        <w:t>11</w:t>
      </w:r>
      <w:r w:rsidR="001E58B1">
        <w:rPr>
          <w:rFonts w:asciiTheme="minorHAnsi" w:hAnsiTheme="minorHAnsi"/>
          <w:sz w:val="24"/>
        </w:rPr>
        <w:t>.202</w:t>
      </w:r>
      <w:r w:rsidR="00B15A36">
        <w:rPr>
          <w:rFonts w:asciiTheme="minorHAnsi" w:hAnsiTheme="minorHAnsi"/>
          <w:sz w:val="24"/>
        </w:rPr>
        <w:t>4</w:t>
      </w:r>
    </w:p>
    <w:p w14:paraId="550099E9" w14:textId="77777777" w:rsidR="00F6373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31D549E" w14:textId="132C2873" w:rsidR="00F63737" w:rsidRDefault="001504B5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Ing. Jiří Bečvář</w:t>
      </w:r>
    </w:p>
    <w:p w14:paraId="6743E41F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32937857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E7C7DD7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68F491F2" w14:textId="77777777" w:rsidR="004A02A4" w:rsidRPr="00A75CD0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098FDFE3" w14:textId="77777777" w:rsidR="004A02A4" w:rsidRDefault="004A02A4" w:rsidP="004A02A4">
      <w:pPr>
        <w:spacing w:before="240" w:after="240"/>
        <w:ind w:right="-57"/>
        <w:rPr>
          <w:b/>
          <w:sz w:val="24"/>
          <w:szCs w:val="24"/>
          <w:u w:val="single"/>
        </w:rPr>
      </w:pPr>
    </w:p>
    <w:sectPr w:rsidR="004A02A4" w:rsidSect="000A34B5">
      <w:headerReference w:type="default" r:id="rId8"/>
      <w:footerReference w:type="default" r:id="rId9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1F99" w14:textId="77777777" w:rsidR="00D05391" w:rsidRDefault="00D05391" w:rsidP="001356E0">
      <w:pPr>
        <w:spacing w:after="0" w:line="240" w:lineRule="auto"/>
      </w:pPr>
      <w:r>
        <w:separator/>
      </w:r>
    </w:p>
  </w:endnote>
  <w:endnote w:type="continuationSeparator" w:id="0">
    <w:p w14:paraId="5C3B742E" w14:textId="77777777" w:rsidR="00D05391" w:rsidRDefault="00D05391" w:rsidP="0013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in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28D4" w14:textId="58DFD2C4" w:rsidR="001D539A" w:rsidRPr="003D5E82" w:rsidRDefault="001D539A" w:rsidP="001356E0">
    <w:pPr>
      <w:pStyle w:val="Zpat"/>
      <w:pBdr>
        <w:top w:val="single" w:sz="4" w:space="1" w:color="auto"/>
      </w:pBdr>
      <w:ind w:right="357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</w:t>
    </w:r>
    <w:r w:rsidRPr="003D5E82">
      <w:rPr>
        <w:rFonts w:ascii="Arial" w:hAnsi="Arial" w:cs="Arial"/>
        <w:i/>
        <w:sz w:val="18"/>
        <w:szCs w:val="18"/>
      </w:rPr>
      <w:t xml:space="preserve">                     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</w:t>
    </w:r>
    <w:r w:rsidRPr="003D5E82">
      <w:rPr>
        <w:rFonts w:ascii="Arial" w:hAnsi="Arial" w:cs="Arial"/>
        <w:i/>
        <w:sz w:val="18"/>
        <w:szCs w:val="18"/>
      </w:rPr>
      <w:fldChar w:fldCharType="begin"/>
    </w:r>
    <w:r w:rsidRPr="003D5E82">
      <w:rPr>
        <w:rFonts w:ascii="Arial" w:hAnsi="Arial" w:cs="Arial"/>
        <w:i/>
        <w:sz w:val="18"/>
        <w:szCs w:val="18"/>
      </w:rPr>
      <w:instrText xml:space="preserve"> PAGE </w:instrText>
    </w:r>
    <w:r w:rsidRPr="003D5E82">
      <w:rPr>
        <w:rFonts w:ascii="Arial" w:hAnsi="Arial" w:cs="Arial"/>
        <w:i/>
        <w:sz w:val="18"/>
        <w:szCs w:val="18"/>
      </w:rPr>
      <w:fldChar w:fldCharType="separate"/>
    </w:r>
    <w:r>
      <w:rPr>
        <w:rFonts w:ascii="Arial" w:hAnsi="Arial" w:cs="Arial"/>
        <w:i/>
        <w:noProof/>
        <w:sz w:val="18"/>
        <w:szCs w:val="18"/>
      </w:rPr>
      <w:t>6</w:t>
    </w:r>
    <w:r w:rsidRPr="003D5E82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7CF1" w14:textId="77777777" w:rsidR="00D05391" w:rsidRDefault="00D05391" w:rsidP="001356E0">
      <w:pPr>
        <w:spacing w:after="0" w:line="240" w:lineRule="auto"/>
      </w:pPr>
      <w:r>
        <w:separator/>
      </w:r>
    </w:p>
  </w:footnote>
  <w:footnote w:type="continuationSeparator" w:id="0">
    <w:p w14:paraId="34D30310" w14:textId="77777777" w:rsidR="00D05391" w:rsidRDefault="00D05391" w:rsidP="0013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EB22" w14:textId="77777777" w:rsidR="001D539A" w:rsidRDefault="001D539A">
    <w:pPr>
      <w:pStyle w:val="Zhlav"/>
    </w:pPr>
  </w:p>
  <w:p w14:paraId="194A76A8" w14:textId="3C95B2B9" w:rsidR="001D539A" w:rsidRPr="009D3022" w:rsidRDefault="001D539A" w:rsidP="00D05F9E">
    <w:pPr>
      <w:pStyle w:val="Zhlav"/>
      <w:numPr>
        <w:ilvl w:val="12"/>
        <w:numId w:val="0"/>
      </w:numPr>
      <w:rPr>
        <w:u w:val="single"/>
      </w:rPr>
    </w:pPr>
    <w:r>
      <w:rPr>
        <w:rStyle w:val="slostrnky"/>
        <w:sz w:val="16"/>
        <w:u w:val="single"/>
      </w:rPr>
      <w:t>Chlazení kanceláří v objektu Městské části Prahy 5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                       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</w:t>
    </w:r>
    <w:r w:rsidR="0096362D">
      <w:rPr>
        <w:rStyle w:val="slostrnky"/>
        <w:sz w:val="16"/>
        <w:u w:val="single"/>
      </w:rPr>
      <w:t>11</w:t>
    </w:r>
    <w:r>
      <w:rPr>
        <w:rStyle w:val="slostrnky"/>
        <w:sz w:val="16"/>
        <w:u w:val="single"/>
      </w:rPr>
      <w:t>/202</w:t>
    </w:r>
    <w:r w:rsidR="002009DB">
      <w:rPr>
        <w:rStyle w:val="slostrnky"/>
        <w:sz w:val="16"/>
        <w:u w:val="single"/>
      </w:rPr>
      <w:t>4</w:t>
    </w:r>
  </w:p>
  <w:p w14:paraId="58B6D5E2" w14:textId="77777777" w:rsidR="001D539A" w:rsidRDefault="001D539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2B5D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9136154"/>
    <w:multiLevelType w:val="hybridMultilevel"/>
    <w:tmpl w:val="45729788"/>
    <w:lvl w:ilvl="0" w:tplc="CBA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631E80"/>
    <w:multiLevelType w:val="hybridMultilevel"/>
    <w:tmpl w:val="82DA541A"/>
    <w:lvl w:ilvl="0" w:tplc="3A424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81913"/>
    <w:multiLevelType w:val="hybridMultilevel"/>
    <w:tmpl w:val="4D6A2B80"/>
    <w:lvl w:ilvl="0" w:tplc="778A6C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312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8A052F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82E4C"/>
    <w:multiLevelType w:val="hybridMultilevel"/>
    <w:tmpl w:val="870AFC08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74422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805307"/>
    <w:multiLevelType w:val="singleLevel"/>
    <w:tmpl w:val="ED7A24F6"/>
    <w:lvl w:ilvl="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hint="default"/>
      </w:rPr>
    </w:lvl>
  </w:abstractNum>
  <w:abstractNum w:abstractNumId="9" w15:restartNumberingAfterBreak="0">
    <w:nsid w:val="2793764A"/>
    <w:multiLevelType w:val="hybridMultilevel"/>
    <w:tmpl w:val="047A2144"/>
    <w:lvl w:ilvl="0" w:tplc="B11AA456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0360A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4450966"/>
    <w:multiLevelType w:val="hybridMultilevel"/>
    <w:tmpl w:val="F0D4B1FA"/>
    <w:lvl w:ilvl="0" w:tplc="040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F26FD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168AD"/>
    <w:multiLevelType w:val="hybridMultilevel"/>
    <w:tmpl w:val="D6FCFA38"/>
    <w:lvl w:ilvl="0" w:tplc="F85CA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5CA0"/>
    <w:multiLevelType w:val="hybridMultilevel"/>
    <w:tmpl w:val="30EAF216"/>
    <w:lvl w:ilvl="0" w:tplc="B124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D52FD"/>
    <w:multiLevelType w:val="multilevel"/>
    <w:tmpl w:val="FB3274C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509"/>
        </w:tabs>
        <w:ind w:left="2509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B0872C6"/>
    <w:multiLevelType w:val="multilevel"/>
    <w:tmpl w:val="BCC8E6B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3D145E55"/>
    <w:multiLevelType w:val="hybridMultilevel"/>
    <w:tmpl w:val="3EAA5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351"/>
    <w:multiLevelType w:val="hybridMultilevel"/>
    <w:tmpl w:val="59A44F4C"/>
    <w:lvl w:ilvl="0" w:tplc="35544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E7766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92D97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3340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BC585E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DF2541"/>
    <w:multiLevelType w:val="hybridMultilevel"/>
    <w:tmpl w:val="ED1AA0E0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D340A4"/>
    <w:multiLevelType w:val="hybridMultilevel"/>
    <w:tmpl w:val="D790430E"/>
    <w:lvl w:ilvl="0" w:tplc="D650535E">
      <w:start w:val="3"/>
      <w:numFmt w:val="bullet"/>
      <w:lvlText w:val="-"/>
      <w:lvlJc w:val="left"/>
      <w:pPr>
        <w:ind w:left="48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61A12238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B7634D"/>
    <w:multiLevelType w:val="multilevel"/>
    <w:tmpl w:val="3B2C68EC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8107876"/>
    <w:multiLevelType w:val="hybridMultilevel"/>
    <w:tmpl w:val="936AB564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F17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5E1A12"/>
    <w:multiLevelType w:val="hybridMultilevel"/>
    <w:tmpl w:val="131A1864"/>
    <w:lvl w:ilvl="0" w:tplc="2D604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3264"/>
    <w:multiLevelType w:val="hybridMultilevel"/>
    <w:tmpl w:val="9CA03F72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426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E25FB6"/>
    <w:multiLevelType w:val="hybridMultilevel"/>
    <w:tmpl w:val="E3084B04"/>
    <w:lvl w:ilvl="0" w:tplc="A9F6BEB0">
      <w:start w:val="3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25A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8C665D"/>
    <w:multiLevelType w:val="hybridMultilevel"/>
    <w:tmpl w:val="858005F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B7FC9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747176">
    <w:abstractNumId w:val="33"/>
  </w:num>
  <w:num w:numId="2" w16cid:durableId="1050031905">
    <w:abstractNumId w:val="21"/>
  </w:num>
  <w:num w:numId="3" w16cid:durableId="1618760205">
    <w:abstractNumId w:val="4"/>
  </w:num>
  <w:num w:numId="4" w16cid:durableId="233274676">
    <w:abstractNumId w:val="28"/>
  </w:num>
  <w:num w:numId="5" w16cid:durableId="1512915598">
    <w:abstractNumId w:val="7"/>
  </w:num>
  <w:num w:numId="6" w16cid:durableId="311252487">
    <w:abstractNumId w:val="31"/>
  </w:num>
  <w:num w:numId="7" w16cid:durableId="2081829084">
    <w:abstractNumId w:val="10"/>
  </w:num>
  <w:num w:numId="8" w16cid:durableId="499736792">
    <w:abstractNumId w:val="32"/>
  </w:num>
  <w:num w:numId="9" w16cid:durableId="1306735142">
    <w:abstractNumId w:val="27"/>
  </w:num>
  <w:num w:numId="10" w16cid:durableId="320617436">
    <w:abstractNumId w:val="15"/>
  </w:num>
  <w:num w:numId="11" w16cid:durableId="762341531">
    <w:abstractNumId w:val="26"/>
  </w:num>
  <w:num w:numId="12" w16cid:durableId="845555954">
    <w:abstractNumId w:val="16"/>
  </w:num>
  <w:num w:numId="13" w16cid:durableId="1971132305">
    <w:abstractNumId w:val="35"/>
  </w:num>
  <w:num w:numId="14" w16cid:durableId="592781326">
    <w:abstractNumId w:val="2"/>
  </w:num>
  <w:num w:numId="15" w16cid:durableId="1589848675">
    <w:abstractNumId w:val="3"/>
  </w:num>
  <w:num w:numId="16" w16cid:durableId="736827079">
    <w:abstractNumId w:val="14"/>
  </w:num>
  <w:num w:numId="17" w16cid:durableId="1742436923">
    <w:abstractNumId w:val="17"/>
  </w:num>
  <w:num w:numId="18" w16cid:durableId="1105271451">
    <w:abstractNumId w:val="20"/>
  </w:num>
  <w:num w:numId="19" w16cid:durableId="1538348057">
    <w:abstractNumId w:val="19"/>
  </w:num>
  <w:num w:numId="20" w16cid:durableId="1512572344">
    <w:abstractNumId w:val="12"/>
  </w:num>
  <w:num w:numId="21" w16cid:durableId="245767754">
    <w:abstractNumId w:val="8"/>
  </w:num>
  <w:num w:numId="22" w16cid:durableId="602150589">
    <w:abstractNumId w:val="23"/>
  </w:num>
  <w:num w:numId="23" w16cid:durableId="1670715380">
    <w:abstractNumId w:val="6"/>
  </w:num>
  <w:num w:numId="24" w16cid:durableId="304087122">
    <w:abstractNumId w:val="11"/>
  </w:num>
  <w:num w:numId="25" w16cid:durableId="105003690">
    <w:abstractNumId w:val="9"/>
  </w:num>
  <w:num w:numId="26" w16cid:durableId="1599824133">
    <w:abstractNumId w:val="18"/>
  </w:num>
  <w:num w:numId="27" w16cid:durableId="1197544475">
    <w:abstractNumId w:val="25"/>
  </w:num>
  <w:num w:numId="28" w16cid:durableId="192112229">
    <w:abstractNumId w:val="5"/>
  </w:num>
  <w:num w:numId="29" w16cid:durableId="125055086">
    <w:abstractNumId w:val="22"/>
  </w:num>
  <w:num w:numId="30" w16cid:durableId="585505497">
    <w:abstractNumId w:val="29"/>
  </w:num>
  <w:num w:numId="31" w16cid:durableId="2091267134">
    <w:abstractNumId w:val="34"/>
  </w:num>
  <w:num w:numId="32" w16cid:durableId="1295597941">
    <w:abstractNumId w:val="24"/>
  </w:num>
  <w:num w:numId="33" w16cid:durableId="1422722405">
    <w:abstractNumId w:val="30"/>
  </w:num>
  <w:num w:numId="34" w16cid:durableId="1961300735">
    <w:abstractNumId w:val="13"/>
  </w:num>
  <w:num w:numId="35" w16cid:durableId="813715593">
    <w:abstractNumId w:val="0"/>
  </w:num>
  <w:num w:numId="36" w16cid:durableId="4117831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E8"/>
    <w:rsid w:val="000006C3"/>
    <w:rsid w:val="0000163E"/>
    <w:rsid w:val="0000216F"/>
    <w:rsid w:val="0000356C"/>
    <w:rsid w:val="00006159"/>
    <w:rsid w:val="00006287"/>
    <w:rsid w:val="00007B4E"/>
    <w:rsid w:val="00011795"/>
    <w:rsid w:val="0001282A"/>
    <w:rsid w:val="000158CD"/>
    <w:rsid w:val="00016862"/>
    <w:rsid w:val="0002054D"/>
    <w:rsid w:val="00020A2A"/>
    <w:rsid w:val="00021D8F"/>
    <w:rsid w:val="000226BA"/>
    <w:rsid w:val="0002324B"/>
    <w:rsid w:val="0002419F"/>
    <w:rsid w:val="000264E0"/>
    <w:rsid w:val="000265D2"/>
    <w:rsid w:val="0003352A"/>
    <w:rsid w:val="00036E97"/>
    <w:rsid w:val="00043DD1"/>
    <w:rsid w:val="00047684"/>
    <w:rsid w:val="00047E16"/>
    <w:rsid w:val="000506C3"/>
    <w:rsid w:val="000508F1"/>
    <w:rsid w:val="0005104D"/>
    <w:rsid w:val="00052C10"/>
    <w:rsid w:val="00054827"/>
    <w:rsid w:val="000569C2"/>
    <w:rsid w:val="00060703"/>
    <w:rsid w:val="00061754"/>
    <w:rsid w:val="00062384"/>
    <w:rsid w:val="00062C15"/>
    <w:rsid w:val="0006310C"/>
    <w:rsid w:val="000656A5"/>
    <w:rsid w:val="00070315"/>
    <w:rsid w:val="00072B77"/>
    <w:rsid w:val="00073421"/>
    <w:rsid w:val="000734B8"/>
    <w:rsid w:val="00074961"/>
    <w:rsid w:val="000800C1"/>
    <w:rsid w:val="00080D02"/>
    <w:rsid w:val="000864AC"/>
    <w:rsid w:val="000904F4"/>
    <w:rsid w:val="000907A4"/>
    <w:rsid w:val="00091ECF"/>
    <w:rsid w:val="00093657"/>
    <w:rsid w:val="00093E92"/>
    <w:rsid w:val="0009494F"/>
    <w:rsid w:val="000A112A"/>
    <w:rsid w:val="000A34B5"/>
    <w:rsid w:val="000A3E24"/>
    <w:rsid w:val="000A68A4"/>
    <w:rsid w:val="000A6EDE"/>
    <w:rsid w:val="000B32D7"/>
    <w:rsid w:val="000B4F24"/>
    <w:rsid w:val="000C0B9A"/>
    <w:rsid w:val="000C1F7C"/>
    <w:rsid w:val="000C3F68"/>
    <w:rsid w:val="000C62A6"/>
    <w:rsid w:val="000D21B9"/>
    <w:rsid w:val="000D57B8"/>
    <w:rsid w:val="000D5928"/>
    <w:rsid w:val="000D774A"/>
    <w:rsid w:val="000D7FA3"/>
    <w:rsid w:val="000E0751"/>
    <w:rsid w:val="000E191A"/>
    <w:rsid w:val="000E1B59"/>
    <w:rsid w:val="000E5906"/>
    <w:rsid w:val="000E621B"/>
    <w:rsid w:val="000E6D5D"/>
    <w:rsid w:val="000E72A6"/>
    <w:rsid w:val="000E7D88"/>
    <w:rsid w:val="000F0C4B"/>
    <w:rsid w:val="000F3774"/>
    <w:rsid w:val="000F3F26"/>
    <w:rsid w:val="000F6496"/>
    <w:rsid w:val="000F74D9"/>
    <w:rsid w:val="00100BD0"/>
    <w:rsid w:val="00103E11"/>
    <w:rsid w:val="001104AD"/>
    <w:rsid w:val="001143BC"/>
    <w:rsid w:val="00116F18"/>
    <w:rsid w:val="00117833"/>
    <w:rsid w:val="0012452E"/>
    <w:rsid w:val="00124926"/>
    <w:rsid w:val="0013041A"/>
    <w:rsid w:val="00130CB7"/>
    <w:rsid w:val="00132978"/>
    <w:rsid w:val="001356E0"/>
    <w:rsid w:val="00136CA5"/>
    <w:rsid w:val="001406B2"/>
    <w:rsid w:val="00140E33"/>
    <w:rsid w:val="001457C5"/>
    <w:rsid w:val="00145EE2"/>
    <w:rsid w:val="001504B5"/>
    <w:rsid w:val="001509DD"/>
    <w:rsid w:val="00153A5D"/>
    <w:rsid w:val="001568BC"/>
    <w:rsid w:val="001625FA"/>
    <w:rsid w:val="001635B6"/>
    <w:rsid w:val="001662BC"/>
    <w:rsid w:val="00166EBA"/>
    <w:rsid w:val="00172A7D"/>
    <w:rsid w:val="0017397D"/>
    <w:rsid w:val="00174E3A"/>
    <w:rsid w:val="00175DBE"/>
    <w:rsid w:val="00184692"/>
    <w:rsid w:val="001864F6"/>
    <w:rsid w:val="001866C5"/>
    <w:rsid w:val="00186857"/>
    <w:rsid w:val="00186F92"/>
    <w:rsid w:val="00191D42"/>
    <w:rsid w:val="00191D9B"/>
    <w:rsid w:val="00194506"/>
    <w:rsid w:val="00195F0E"/>
    <w:rsid w:val="0019743D"/>
    <w:rsid w:val="00197DCC"/>
    <w:rsid w:val="001A0355"/>
    <w:rsid w:val="001A1AF8"/>
    <w:rsid w:val="001A2294"/>
    <w:rsid w:val="001A357D"/>
    <w:rsid w:val="001A3AD2"/>
    <w:rsid w:val="001B2176"/>
    <w:rsid w:val="001B32D3"/>
    <w:rsid w:val="001B6A56"/>
    <w:rsid w:val="001C1008"/>
    <w:rsid w:val="001C2872"/>
    <w:rsid w:val="001C3A97"/>
    <w:rsid w:val="001C3D70"/>
    <w:rsid w:val="001C44BA"/>
    <w:rsid w:val="001C5D8B"/>
    <w:rsid w:val="001C6469"/>
    <w:rsid w:val="001D0051"/>
    <w:rsid w:val="001D0E54"/>
    <w:rsid w:val="001D3C3C"/>
    <w:rsid w:val="001D40E6"/>
    <w:rsid w:val="001D539A"/>
    <w:rsid w:val="001D5896"/>
    <w:rsid w:val="001D6D96"/>
    <w:rsid w:val="001E0C6D"/>
    <w:rsid w:val="001E251C"/>
    <w:rsid w:val="001E58B1"/>
    <w:rsid w:val="001E73C4"/>
    <w:rsid w:val="001F0378"/>
    <w:rsid w:val="001F0BB2"/>
    <w:rsid w:val="001F11A6"/>
    <w:rsid w:val="001F1CCB"/>
    <w:rsid w:val="001F1E5B"/>
    <w:rsid w:val="001F272B"/>
    <w:rsid w:val="001F340F"/>
    <w:rsid w:val="001F3F73"/>
    <w:rsid w:val="0020096C"/>
    <w:rsid w:val="002009DB"/>
    <w:rsid w:val="00200D78"/>
    <w:rsid w:val="002016FF"/>
    <w:rsid w:val="00201EB8"/>
    <w:rsid w:val="002027AC"/>
    <w:rsid w:val="002054E8"/>
    <w:rsid w:val="00206E03"/>
    <w:rsid w:val="002072AC"/>
    <w:rsid w:val="0021092D"/>
    <w:rsid w:val="0021431A"/>
    <w:rsid w:val="002156D8"/>
    <w:rsid w:val="00216B7E"/>
    <w:rsid w:val="00216C71"/>
    <w:rsid w:val="0022326F"/>
    <w:rsid w:val="002253BA"/>
    <w:rsid w:val="00227321"/>
    <w:rsid w:val="00230965"/>
    <w:rsid w:val="002317A7"/>
    <w:rsid w:val="00232DF2"/>
    <w:rsid w:val="00235654"/>
    <w:rsid w:val="002365A2"/>
    <w:rsid w:val="00237046"/>
    <w:rsid w:val="002375B9"/>
    <w:rsid w:val="002403CC"/>
    <w:rsid w:val="002410D6"/>
    <w:rsid w:val="00241685"/>
    <w:rsid w:val="00242181"/>
    <w:rsid w:val="00244FA3"/>
    <w:rsid w:val="002467C2"/>
    <w:rsid w:val="00246F5E"/>
    <w:rsid w:val="0025109F"/>
    <w:rsid w:val="00255EFD"/>
    <w:rsid w:val="0025712B"/>
    <w:rsid w:val="00260575"/>
    <w:rsid w:val="00260BD5"/>
    <w:rsid w:val="00261BB4"/>
    <w:rsid w:val="00261EA1"/>
    <w:rsid w:val="00264D18"/>
    <w:rsid w:val="002655BD"/>
    <w:rsid w:val="00266A5D"/>
    <w:rsid w:val="002671AD"/>
    <w:rsid w:val="00267CE2"/>
    <w:rsid w:val="0027482C"/>
    <w:rsid w:val="0027490E"/>
    <w:rsid w:val="00274AC1"/>
    <w:rsid w:val="00275EFD"/>
    <w:rsid w:val="002762DC"/>
    <w:rsid w:val="00277704"/>
    <w:rsid w:val="0028181F"/>
    <w:rsid w:val="0028486D"/>
    <w:rsid w:val="00284E44"/>
    <w:rsid w:val="0028704C"/>
    <w:rsid w:val="0029358B"/>
    <w:rsid w:val="00293851"/>
    <w:rsid w:val="00294088"/>
    <w:rsid w:val="002963DE"/>
    <w:rsid w:val="002A0459"/>
    <w:rsid w:val="002A15AD"/>
    <w:rsid w:val="002A18AB"/>
    <w:rsid w:val="002A3244"/>
    <w:rsid w:val="002A617D"/>
    <w:rsid w:val="002B114A"/>
    <w:rsid w:val="002B293B"/>
    <w:rsid w:val="002B51B1"/>
    <w:rsid w:val="002C5336"/>
    <w:rsid w:val="002C72E3"/>
    <w:rsid w:val="002D0339"/>
    <w:rsid w:val="002D51D1"/>
    <w:rsid w:val="002D6337"/>
    <w:rsid w:val="002D642F"/>
    <w:rsid w:val="002E1CA8"/>
    <w:rsid w:val="002E2CD1"/>
    <w:rsid w:val="002E3701"/>
    <w:rsid w:val="002E42CD"/>
    <w:rsid w:val="002E5CB3"/>
    <w:rsid w:val="002E7851"/>
    <w:rsid w:val="002F027F"/>
    <w:rsid w:val="002F1686"/>
    <w:rsid w:val="002F1E59"/>
    <w:rsid w:val="002F4857"/>
    <w:rsid w:val="002F6243"/>
    <w:rsid w:val="002F7FFC"/>
    <w:rsid w:val="00300EE1"/>
    <w:rsid w:val="0030130B"/>
    <w:rsid w:val="003027E3"/>
    <w:rsid w:val="003056D0"/>
    <w:rsid w:val="00307D40"/>
    <w:rsid w:val="0031063B"/>
    <w:rsid w:val="003125B8"/>
    <w:rsid w:val="00313298"/>
    <w:rsid w:val="00313B9F"/>
    <w:rsid w:val="00316A96"/>
    <w:rsid w:val="003173B4"/>
    <w:rsid w:val="00321634"/>
    <w:rsid w:val="00321A08"/>
    <w:rsid w:val="0032342F"/>
    <w:rsid w:val="003257DF"/>
    <w:rsid w:val="0033024E"/>
    <w:rsid w:val="00332A60"/>
    <w:rsid w:val="00333AB4"/>
    <w:rsid w:val="0034031E"/>
    <w:rsid w:val="0034076B"/>
    <w:rsid w:val="00341190"/>
    <w:rsid w:val="003414AB"/>
    <w:rsid w:val="00346DE5"/>
    <w:rsid w:val="00354550"/>
    <w:rsid w:val="0035728D"/>
    <w:rsid w:val="0035791D"/>
    <w:rsid w:val="00361556"/>
    <w:rsid w:val="00361D0B"/>
    <w:rsid w:val="00363913"/>
    <w:rsid w:val="00364F99"/>
    <w:rsid w:val="00365FFA"/>
    <w:rsid w:val="003710B2"/>
    <w:rsid w:val="00375B49"/>
    <w:rsid w:val="00382D7D"/>
    <w:rsid w:val="00383410"/>
    <w:rsid w:val="00386D64"/>
    <w:rsid w:val="00387AEA"/>
    <w:rsid w:val="0039424F"/>
    <w:rsid w:val="003976BD"/>
    <w:rsid w:val="003A09D2"/>
    <w:rsid w:val="003A47F7"/>
    <w:rsid w:val="003B1BE0"/>
    <w:rsid w:val="003B6525"/>
    <w:rsid w:val="003B6C79"/>
    <w:rsid w:val="003B7A45"/>
    <w:rsid w:val="003C0DD9"/>
    <w:rsid w:val="003C2834"/>
    <w:rsid w:val="003C3A9F"/>
    <w:rsid w:val="003C4A42"/>
    <w:rsid w:val="003C4FEA"/>
    <w:rsid w:val="003C64E1"/>
    <w:rsid w:val="003C6920"/>
    <w:rsid w:val="003C7DBF"/>
    <w:rsid w:val="003D21C6"/>
    <w:rsid w:val="003D2889"/>
    <w:rsid w:val="003D314C"/>
    <w:rsid w:val="003D3798"/>
    <w:rsid w:val="003D5801"/>
    <w:rsid w:val="003D5AA4"/>
    <w:rsid w:val="003D5C68"/>
    <w:rsid w:val="003D7D58"/>
    <w:rsid w:val="003E1E2D"/>
    <w:rsid w:val="003E2519"/>
    <w:rsid w:val="003E3D06"/>
    <w:rsid w:val="003E54EE"/>
    <w:rsid w:val="003E6DE9"/>
    <w:rsid w:val="003F1D42"/>
    <w:rsid w:val="003F3625"/>
    <w:rsid w:val="003F4F4A"/>
    <w:rsid w:val="003F6081"/>
    <w:rsid w:val="003F65C1"/>
    <w:rsid w:val="00400B3B"/>
    <w:rsid w:val="00401DB5"/>
    <w:rsid w:val="0040262E"/>
    <w:rsid w:val="00404B2F"/>
    <w:rsid w:val="00404E50"/>
    <w:rsid w:val="0040550A"/>
    <w:rsid w:val="004074DA"/>
    <w:rsid w:val="0041095E"/>
    <w:rsid w:val="00410A25"/>
    <w:rsid w:val="004151FD"/>
    <w:rsid w:val="00415CD1"/>
    <w:rsid w:val="00417A28"/>
    <w:rsid w:val="0042071E"/>
    <w:rsid w:val="00421C37"/>
    <w:rsid w:val="004240CB"/>
    <w:rsid w:val="0042535F"/>
    <w:rsid w:val="00426179"/>
    <w:rsid w:val="0042765C"/>
    <w:rsid w:val="00432F03"/>
    <w:rsid w:val="004363CE"/>
    <w:rsid w:val="004510AE"/>
    <w:rsid w:val="0045177D"/>
    <w:rsid w:val="004525A1"/>
    <w:rsid w:val="004547F5"/>
    <w:rsid w:val="004548C0"/>
    <w:rsid w:val="0045490E"/>
    <w:rsid w:val="004551AC"/>
    <w:rsid w:val="00460745"/>
    <w:rsid w:val="00464BC6"/>
    <w:rsid w:val="004703E8"/>
    <w:rsid w:val="00470675"/>
    <w:rsid w:val="00475F9A"/>
    <w:rsid w:val="0047668F"/>
    <w:rsid w:val="0047686B"/>
    <w:rsid w:val="0048187C"/>
    <w:rsid w:val="00481DD6"/>
    <w:rsid w:val="0048213A"/>
    <w:rsid w:val="00482386"/>
    <w:rsid w:val="00484000"/>
    <w:rsid w:val="00484AF6"/>
    <w:rsid w:val="00484D42"/>
    <w:rsid w:val="00490F36"/>
    <w:rsid w:val="00494CEC"/>
    <w:rsid w:val="004976C9"/>
    <w:rsid w:val="004A02A4"/>
    <w:rsid w:val="004A1765"/>
    <w:rsid w:val="004A3F34"/>
    <w:rsid w:val="004B77B2"/>
    <w:rsid w:val="004C2329"/>
    <w:rsid w:val="004C2491"/>
    <w:rsid w:val="004C44F3"/>
    <w:rsid w:val="004C49C2"/>
    <w:rsid w:val="004C6A41"/>
    <w:rsid w:val="004C73B1"/>
    <w:rsid w:val="004D00ED"/>
    <w:rsid w:val="004D04E8"/>
    <w:rsid w:val="004D2EE1"/>
    <w:rsid w:val="004D3B93"/>
    <w:rsid w:val="004D4708"/>
    <w:rsid w:val="004D4888"/>
    <w:rsid w:val="004D4F19"/>
    <w:rsid w:val="004D517F"/>
    <w:rsid w:val="004D59D9"/>
    <w:rsid w:val="004E19D2"/>
    <w:rsid w:val="004E202C"/>
    <w:rsid w:val="004E4A45"/>
    <w:rsid w:val="004E62B4"/>
    <w:rsid w:val="004E7800"/>
    <w:rsid w:val="004E7FB8"/>
    <w:rsid w:val="004F45E1"/>
    <w:rsid w:val="004F4B4A"/>
    <w:rsid w:val="00502289"/>
    <w:rsid w:val="00503F7C"/>
    <w:rsid w:val="00507C7A"/>
    <w:rsid w:val="00511838"/>
    <w:rsid w:val="005125B2"/>
    <w:rsid w:val="0051429E"/>
    <w:rsid w:val="00517C99"/>
    <w:rsid w:val="005204E1"/>
    <w:rsid w:val="0052416E"/>
    <w:rsid w:val="00524345"/>
    <w:rsid w:val="00530BB0"/>
    <w:rsid w:val="0053343C"/>
    <w:rsid w:val="005350E8"/>
    <w:rsid w:val="00540043"/>
    <w:rsid w:val="00542DB4"/>
    <w:rsid w:val="00543A39"/>
    <w:rsid w:val="00544265"/>
    <w:rsid w:val="00544F00"/>
    <w:rsid w:val="00545BC3"/>
    <w:rsid w:val="0055308C"/>
    <w:rsid w:val="005533B6"/>
    <w:rsid w:val="00554498"/>
    <w:rsid w:val="005552D1"/>
    <w:rsid w:val="005571DD"/>
    <w:rsid w:val="0056056D"/>
    <w:rsid w:val="00560821"/>
    <w:rsid w:val="00560A17"/>
    <w:rsid w:val="005666F4"/>
    <w:rsid w:val="00566CAE"/>
    <w:rsid w:val="00570957"/>
    <w:rsid w:val="00572AD1"/>
    <w:rsid w:val="00576302"/>
    <w:rsid w:val="00577D04"/>
    <w:rsid w:val="0058040C"/>
    <w:rsid w:val="005857EA"/>
    <w:rsid w:val="00591D80"/>
    <w:rsid w:val="0059421E"/>
    <w:rsid w:val="00594F12"/>
    <w:rsid w:val="0059679A"/>
    <w:rsid w:val="005A238E"/>
    <w:rsid w:val="005B0E18"/>
    <w:rsid w:val="005B5BD0"/>
    <w:rsid w:val="005B70DB"/>
    <w:rsid w:val="005C33E9"/>
    <w:rsid w:val="005C4471"/>
    <w:rsid w:val="005C5F6B"/>
    <w:rsid w:val="005C7E6E"/>
    <w:rsid w:val="005D506B"/>
    <w:rsid w:val="005D581C"/>
    <w:rsid w:val="005E694A"/>
    <w:rsid w:val="005E6F27"/>
    <w:rsid w:val="005E7EC9"/>
    <w:rsid w:val="005F1706"/>
    <w:rsid w:val="005F1F21"/>
    <w:rsid w:val="00601FD0"/>
    <w:rsid w:val="00602B52"/>
    <w:rsid w:val="00607021"/>
    <w:rsid w:val="00610E2E"/>
    <w:rsid w:val="0061161C"/>
    <w:rsid w:val="00612472"/>
    <w:rsid w:val="00612BB6"/>
    <w:rsid w:val="00613046"/>
    <w:rsid w:val="00613056"/>
    <w:rsid w:val="00614322"/>
    <w:rsid w:val="006150FB"/>
    <w:rsid w:val="00615A29"/>
    <w:rsid w:val="00617F42"/>
    <w:rsid w:val="0062599C"/>
    <w:rsid w:val="00625B62"/>
    <w:rsid w:val="006305AF"/>
    <w:rsid w:val="006310B8"/>
    <w:rsid w:val="00632238"/>
    <w:rsid w:val="0063347D"/>
    <w:rsid w:val="00634A6E"/>
    <w:rsid w:val="00634B17"/>
    <w:rsid w:val="00634B2A"/>
    <w:rsid w:val="00636558"/>
    <w:rsid w:val="00637F70"/>
    <w:rsid w:val="00640467"/>
    <w:rsid w:val="0064120A"/>
    <w:rsid w:val="00646188"/>
    <w:rsid w:val="00646DEF"/>
    <w:rsid w:val="00647AE7"/>
    <w:rsid w:val="00647CEC"/>
    <w:rsid w:val="0065328F"/>
    <w:rsid w:val="00653B22"/>
    <w:rsid w:val="0065413F"/>
    <w:rsid w:val="00654CD8"/>
    <w:rsid w:val="006640E4"/>
    <w:rsid w:val="006641C3"/>
    <w:rsid w:val="00666755"/>
    <w:rsid w:val="0067287E"/>
    <w:rsid w:val="00673825"/>
    <w:rsid w:val="006744C4"/>
    <w:rsid w:val="00680058"/>
    <w:rsid w:val="00683F47"/>
    <w:rsid w:val="00684AF2"/>
    <w:rsid w:val="00685B19"/>
    <w:rsid w:val="00686200"/>
    <w:rsid w:val="006914C9"/>
    <w:rsid w:val="0069202F"/>
    <w:rsid w:val="006A0A09"/>
    <w:rsid w:val="006A568F"/>
    <w:rsid w:val="006B1231"/>
    <w:rsid w:val="006B25B8"/>
    <w:rsid w:val="006B3F1C"/>
    <w:rsid w:val="006B6326"/>
    <w:rsid w:val="006B7424"/>
    <w:rsid w:val="006C133F"/>
    <w:rsid w:val="006C167E"/>
    <w:rsid w:val="006C33F3"/>
    <w:rsid w:val="006C65CD"/>
    <w:rsid w:val="006D0692"/>
    <w:rsid w:val="006D1420"/>
    <w:rsid w:val="006D2D86"/>
    <w:rsid w:val="006D47EB"/>
    <w:rsid w:val="006D62F7"/>
    <w:rsid w:val="006E23D8"/>
    <w:rsid w:val="006E3500"/>
    <w:rsid w:val="006E6946"/>
    <w:rsid w:val="006E6D94"/>
    <w:rsid w:val="006E7ADA"/>
    <w:rsid w:val="006F3106"/>
    <w:rsid w:val="006F4CF2"/>
    <w:rsid w:val="00700BAA"/>
    <w:rsid w:val="00702ED6"/>
    <w:rsid w:val="007047EF"/>
    <w:rsid w:val="00704B0A"/>
    <w:rsid w:val="00704C4A"/>
    <w:rsid w:val="00706ADC"/>
    <w:rsid w:val="00706EA7"/>
    <w:rsid w:val="00716F1C"/>
    <w:rsid w:val="00717644"/>
    <w:rsid w:val="00723826"/>
    <w:rsid w:val="00724133"/>
    <w:rsid w:val="00724D8B"/>
    <w:rsid w:val="007251B3"/>
    <w:rsid w:val="007264EC"/>
    <w:rsid w:val="0072730D"/>
    <w:rsid w:val="0073024E"/>
    <w:rsid w:val="00730BBA"/>
    <w:rsid w:val="00730C11"/>
    <w:rsid w:val="00734497"/>
    <w:rsid w:val="00734890"/>
    <w:rsid w:val="00736061"/>
    <w:rsid w:val="00736D1B"/>
    <w:rsid w:val="00737DF9"/>
    <w:rsid w:val="00741E60"/>
    <w:rsid w:val="0074238B"/>
    <w:rsid w:val="007424BB"/>
    <w:rsid w:val="007500F6"/>
    <w:rsid w:val="00751895"/>
    <w:rsid w:val="00751E64"/>
    <w:rsid w:val="00751F24"/>
    <w:rsid w:val="0075495C"/>
    <w:rsid w:val="0075499C"/>
    <w:rsid w:val="007600A9"/>
    <w:rsid w:val="007608AE"/>
    <w:rsid w:val="00766C73"/>
    <w:rsid w:val="0077096B"/>
    <w:rsid w:val="00771616"/>
    <w:rsid w:val="00771B1D"/>
    <w:rsid w:val="00775D3F"/>
    <w:rsid w:val="007772BD"/>
    <w:rsid w:val="00777F90"/>
    <w:rsid w:val="0078040B"/>
    <w:rsid w:val="007807F1"/>
    <w:rsid w:val="0078082F"/>
    <w:rsid w:val="00781BC1"/>
    <w:rsid w:val="0078273F"/>
    <w:rsid w:val="007829F6"/>
    <w:rsid w:val="00783172"/>
    <w:rsid w:val="00784A8A"/>
    <w:rsid w:val="00786451"/>
    <w:rsid w:val="007864A0"/>
    <w:rsid w:val="00787824"/>
    <w:rsid w:val="00787ADE"/>
    <w:rsid w:val="00791688"/>
    <w:rsid w:val="00794297"/>
    <w:rsid w:val="00796B17"/>
    <w:rsid w:val="007A14C5"/>
    <w:rsid w:val="007A2BD5"/>
    <w:rsid w:val="007A5F8E"/>
    <w:rsid w:val="007A61A4"/>
    <w:rsid w:val="007B1342"/>
    <w:rsid w:val="007B1CEC"/>
    <w:rsid w:val="007B3099"/>
    <w:rsid w:val="007B60A5"/>
    <w:rsid w:val="007B6CA9"/>
    <w:rsid w:val="007C1EBC"/>
    <w:rsid w:val="007C27D8"/>
    <w:rsid w:val="007C3E78"/>
    <w:rsid w:val="007C7A75"/>
    <w:rsid w:val="007D1143"/>
    <w:rsid w:val="007D2C78"/>
    <w:rsid w:val="007D39AB"/>
    <w:rsid w:val="007D61C4"/>
    <w:rsid w:val="007D62B2"/>
    <w:rsid w:val="007D6B95"/>
    <w:rsid w:val="007E2E6B"/>
    <w:rsid w:val="007E3816"/>
    <w:rsid w:val="007E6B8B"/>
    <w:rsid w:val="007E79DB"/>
    <w:rsid w:val="007F22B5"/>
    <w:rsid w:val="007F339F"/>
    <w:rsid w:val="007F59C2"/>
    <w:rsid w:val="0080233F"/>
    <w:rsid w:val="008057E6"/>
    <w:rsid w:val="008066A5"/>
    <w:rsid w:val="008109A2"/>
    <w:rsid w:val="00812497"/>
    <w:rsid w:val="00815601"/>
    <w:rsid w:val="0082173D"/>
    <w:rsid w:val="008243E1"/>
    <w:rsid w:val="008246E6"/>
    <w:rsid w:val="00826C37"/>
    <w:rsid w:val="00826F54"/>
    <w:rsid w:val="00831252"/>
    <w:rsid w:val="008350AC"/>
    <w:rsid w:val="00835454"/>
    <w:rsid w:val="00840374"/>
    <w:rsid w:val="00842812"/>
    <w:rsid w:val="00843FF3"/>
    <w:rsid w:val="00844CF2"/>
    <w:rsid w:val="0084551B"/>
    <w:rsid w:val="00846DD5"/>
    <w:rsid w:val="00851468"/>
    <w:rsid w:val="00855579"/>
    <w:rsid w:val="00856E6A"/>
    <w:rsid w:val="00857F65"/>
    <w:rsid w:val="00860CA5"/>
    <w:rsid w:val="00861AC6"/>
    <w:rsid w:val="008625D7"/>
    <w:rsid w:val="00863DD4"/>
    <w:rsid w:val="00865F96"/>
    <w:rsid w:val="0087151E"/>
    <w:rsid w:val="00871F3C"/>
    <w:rsid w:val="00875236"/>
    <w:rsid w:val="0087611C"/>
    <w:rsid w:val="00876827"/>
    <w:rsid w:val="00876946"/>
    <w:rsid w:val="00880356"/>
    <w:rsid w:val="008803FC"/>
    <w:rsid w:val="00884E7A"/>
    <w:rsid w:val="00885D77"/>
    <w:rsid w:val="008863EA"/>
    <w:rsid w:val="00887DEB"/>
    <w:rsid w:val="00890016"/>
    <w:rsid w:val="00890BB8"/>
    <w:rsid w:val="008916BF"/>
    <w:rsid w:val="008918D8"/>
    <w:rsid w:val="008930A4"/>
    <w:rsid w:val="00893FC8"/>
    <w:rsid w:val="00895B7E"/>
    <w:rsid w:val="008A08B4"/>
    <w:rsid w:val="008B3558"/>
    <w:rsid w:val="008B7070"/>
    <w:rsid w:val="008B79AB"/>
    <w:rsid w:val="008B7C45"/>
    <w:rsid w:val="008C0FC3"/>
    <w:rsid w:val="008C17A8"/>
    <w:rsid w:val="008C2D02"/>
    <w:rsid w:val="008C3906"/>
    <w:rsid w:val="008C5430"/>
    <w:rsid w:val="008C7F76"/>
    <w:rsid w:val="008D1A85"/>
    <w:rsid w:val="008D2F40"/>
    <w:rsid w:val="008D3838"/>
    <w:rsid w:val="008E3B50"/>
    <w:rsid w:val="008E47C3"/>
    <w:rsid w:val="008E6E92"/>
    <w:rsid w:val="008E71C3"/>
    <w:rsid w:val="008F0D71"/>
    <w:rsid w:val="008F0FD8"/>
    <w:rsid w:val="008F0FDC"/>
    <w:rsid w:val="008F1964"/>
    <w:rsid w:val="008F235A"/>
    <w:rsid w:val="008F35E3"/>
    <w:rsid w:val="008F3782"/>
    <w:rsid w:val="008F3A87"/>
    <w:rsid w:val="008F58B8"/>
    <w:rsid w:val="008F77F3"/>
    <w:rsid w:val="0090135C"/>
    <w:rsid w:val="009013E0"/>
    <w:rsid w:val="00902455"/>
    <w:rsid w:val="0090651F"/>
    <w:rsid w:val="00912CD6"/>
    <w:rsid w:val="009168CD"/>
    <w:rsid w:val="009169E3"/>
    <w:rsid w:val="00916EA8"/>
    <w:rsid w:val="00922130"/>
    <w:rsid w:val="0092534F"/>
    <w:rsid w:val="0092639A"/>
    <w:rsid w:val="00926B55"/>
    <w:rsid w:val="00926CD4"/>
    <w:rsid w:val="00927482"/>
    <w:rsid w:val="00927C9C"/>
    <w:rsid w:val="00927D23"/>
    <w:rsid w:val="00932275"/>
    <w:rsid w:val="00932582"/>
    <w:rsid w:val="00932E77"/>
    <w:rsid w:val="00935DA6"/>
    <w:rsid w:val="00936A26"/>
    <w:rsid w:val="00940AF5"/>
    <w:rsid w:val="00947B1C"/>
    <w:rsid w:val="00947D62"/>
    <w:rsid w:val="00950408"/>
    <w:rsid w:val="00957C65"/>
    <w:rsid w:val="00960EEE"/>
    <w:rsid w:val="00962B8B"/>
    <w:rsid w:val="0096362D"/>
    <w:rsid w:val="00966009"/>
    <w:rsid w:val="0096680C"/>
    <w:rsid w:val="00967A02"/>
    <w:rsid w:val="00974210"/>
    <w:rsid w:val="0097494F"/>
    <w:rsid w:val="009771DA"/>
    <w:rsid w:val="00977554"/>
    <w:rsid w:val="00981C46"/>
    <w:rsid w:val="0098392B"/>
    <w:rsid w:val="00985604"/>
    <w:rsid w:val="00995999"/>
    <w:rsid w:val="00995D8E"/>
    <w:rsid w:val="00995E9F"/>
    <w:rsid w:val="009A121C"/>
    <w:rsid w:val="009A5C61"/>
    <w:rsid w:val="009A5E7B"/>
    <w:rsid w:val="009A689E"/>
    <w:rsid w:val="009A6FC6"/>
    <w:rsid w:val="009C044E"/>
    <w:rsid w:val="009C09AE"/>
    <w:rsid w:val="009C0BFE"/>
    <w:rsid w:val="009C4003"/>
    <w:rsid w:val="009C5433"/>
    <w:rsid w:val="009C7B12"/>
    <w:rsid w:val="009D0CAB"/>
    <w:rsid w:val="009D476B"/>
    <w:rsid w:val="009D6A77"/>
    <w:rsid w:val="009D6E2F"/>
    <w:rsid w:val="009E1B37"/>
    <w:rsid w:val="009E4EE4"/>
    <w:rsid w:val="009E7B53"/>
    <w:rsid w:val="009F697D"/>
    <w:rsid w:val="00A06FC0"/>
    <w:rsid w:val="00A07CE8"/>
    <w:rsid w:val="00A110DC"/>
    <w:rsid w:val="00A119A8"/>
    <w:rsid w:val="00A1576B"/>
    <w:rsid w:val="00A20D8E"/>
    <w:rsid w:val="00A233EA"/>
    <w:rsid w:val="00A26622"/>
    <w:rsid w:val="00A26859"/>
    <w:rsid w:val="00A27314"/>
    <w:rsid w:val="00A31E2D"/>
    <w:rsid w:val="00A33944"/>
    <w:rsid w:val="00A352DC"/>
    <w:rsid w:val="00A35680"/>
    <w:rsid w:val="00A36197"/>
    <w:rsid w:val="00A36993"/>
    <w:rsid w:val="00A4147C"/>
    <w:rsid w:val="00A424D4"/>
    <w:rsid w:val="00A42C8E"/>
    <w:rsid w:val="00A44209"/>
    <w:rsid w:val="00A47E1A"/>
    <w:rsid w:val="00A51E49"/>
    <w:rsid w:val="00A52C78"/>
    <w:rsid w:val="00A543BB"/>
    <w:rsid w:val="00A54916"/>
    <w:rsid w:val="00A576B9"/>
    <w:rsid w:val="00A60403"/>
    <w:rsid w:val="00A62C60"/>
    <w:rsid w:val="00A63FD8"/>
    <w:rsid w:val="00A67F9D"/>
    <w:rsid w:val="00A70A91"/>
    <w:rsid w:val="00A73C33"/>
    <w:rsid w:val="00A73E75"/>
    <w:rsid w:val="00A75CD0"/>
    <w:rsid w:val="00A76299"/>
    <w:rsid w:val="00A76A91"/>
    <w:rsid w:val="00A800B1"/>
    <w:rsid w:val="00A81AE8"/>
    <w:rsid w:val="00A82043"/>
    <w:rsid w:val="00A841A5"/>
    <w:rsid w:val="00A84FCF"/>
    <w:rsid w:val="00A85DBF"/>
    <w:rsid w:val="00A92461"/>
    <w:rsid w:val="00A93996"/>
    <w:rsid w:val="00A9530E"/>
    <w:rsid w:val="00A97742"/>
    <w:rsid w:val="00AA0541"/>
    <w:rsid w:val="00AA124C"/>
    <w:rsid w:val="00AA7389"/>
    <w:rsid w:val="00AB0573"/>
    <w:rsid w:val="00AB1450"/>
    <w:rsid w:val="00AB45B9"/>
    <w:rsid w:val="00AB4A0C"/>
    <w:rsid w:val="00AB6B95"/>
    <w:rsid w:val="00AC0AED"/>
    <w:rsid w:val="00AC11D2"/>
    <w:rsid w:val="00AC1962"/>
    <w:rsid w:val="00AC1B18"/>
    <w:rsid w:val="00AC29D0"/>
    <w:rsid w:val="00AC55E4"/>
    <w:rsid w:val="00AC6D5E"/>
    <w:rsid w:val="00AD0281"/>
    <w:rsid w:val="00AD6E8E"/>
    <w:rsid w:val="00AE4864"/>
    <w:rsid w:val="00AE4ADF"/>
    <w:rsid w:val="00AE4FED"/>
    <w:rsid w:val="00AE743E"/>
    <w:rsid w:val="00AE77A2"/>
    <w:rsid w:val="00AE7A0A"/>
    <w:rsid w:val="00AF395F"/>
    <w:rsid w:val="00AF7C3D"/>
    <w:rsid w:val="00B00482"/>
    <w:rsid w:val="00B01C51"/>
    <w:rsid w:val="00B0370D"/>
    <w:rsid w:val="00B0487F"/>
    <w:rsid w:val="00B053BC"/>
    <w:rsid w:val="00B07910"/>
    <w:rsid w:val="00B07C1E"/>
    <w:rsid w:val="00B11766"/>
    <w:rsid w:val="00B11EA7"/>
    <w:rsid w:val="00B15A36"/>
    <w:rsid w:val="00B16612"/>
    <w:rsid w:val="00B1663D"/>
    <w:rsid w:val="00B17E2A"/>
    <w:rsid w:val="00B25DCD"/>
    <w:rsid w:val="00B302B6"/>
    <w:rsid w:val="00B31F3F"/>
    <w:rsid w:val="00B32156"/>
    <w:rsid w:val="00B330F9"/>
    <w:rsid w:val="00B34101"/>
    <w:rsid w:val="00B345A3"/>
    <w:rsid w:val="00B34A1F"/>
    <w:rsid w:val="00B35888"/>
    <w:rsid w:val="00B35A4E"/>
    <w:rsid w:val="00B3694F"/>
    <w:rsid w:val="00B36E95"/>
    <w:rsid w:val="00B376F7"/>
    <w:rsid w:val="00B377AA"/>
    <w:rsid w:val="00B456D3"/>
    <w:rsid w:val="00B47DD5"/>
    <w:rsid w:val="00B506F2"/>
    <w:rsid w:val="00B5397B"/>
    <w:rsid w:val="00B54E31"/>
    <w:rsid w:val="00B5731C"/>
    <w:rsid w:val="00B6426A"/>
    <w:rsid w:val="00B678B4"/>
    <w:rsid w:val="00B705B1"/>
    <w:rsid w:val="00B721E0"/>
    <w:rsid w:val="00B72A40"/>
    <w:rsid w:val="00B73B43"/>
    <w:rsid w:val="00B7635B"/>
    <w:rsid w:val="00B877CF"/>
    <w:rsid w:val="00B90382"/>
    <w:rsid w:val="00B90689"/>
    <w:rsid w:val="00B90E44"/>
    <w:rsid w:val="00B9178B"/>
    <w:rsid w:val="00B91C48"/>
    <w:rsid w:val="00B92472"/>
    <w:rsid w:val="00B9351E"/>
    <w:rsid w:val="00B93F6F"/>
    <w:rsid w:val="00B947EA"/>
    <w:rsid w:val="00B94CF2"/>
    <w:rsid w:val="00BA4A97"/>
    <w:rsid w:val="00BA61DC"/>
    <w:rsid w:val="00BA64B0"/>
    <w:rsid w:val="00BB3224"/>
    <w:rsid w:val="00BB3C81"/>
    <w:rsid w:val="00BB5008"/>
    <w:rsid w:val="00BB6474"/>
    <w:rsid w:val="00BC5B5F"/>
    <w:rsid w:val="00BC63F9"/>
    <w:rsid w:val="00BD0CAF"/>
    <w:rsid w:val="00BD3355"/>
    <w:rsid w:val="00BD391C"/>
    <w:rsid w:val="00BD682B"/>
    <w:rsid w:val="00BD78F4"/>
    <w:rsid w:val="00BD7EF8"/>
    <w:rsid w:val="00BE3441"/>
    <w:rsid w:val="00BE5B1D"/>
    <w:rsid w:val="00BE6502"/>
    <w:rsid w:val="00BE66C7"/>
    <w:rsid w:val="00BF2762"/>
    <w:rsid w:val="00BF3CFC"/>
    <w:rsid w:val="00BF5385"/>
    <w:rsid w:val="00BF5C7C"/>
    <w:rsid w:val="00C007FF"/>
    <w:rsid w:val="00C01222"/>
    <w:rsid w:val="00C02B24"/>
    <w:rsid w:val="00C03543"/>
    <w:rsid w:val="00C03FAC"/>
    <w:rsid w:val="00C0449A"/>
    <w:rsid w:val="00C05AAF"/>
    <w:rsid w:val="00C06922"/>
    <w:rsid w:val="00C0743C"/>
    <w:rsid w:val="00C10FEA"/>
    <w:rsid w:val="00C11781"/>
    <w:rsid w:val="00C11F48"/>
    <w:rsid w:val="00C1276E"/>
    <w:rsid w:val="00C13AAD"/>
    <w:rsid w:val="00C14C4A"/>
    <w:rsid w:val="00C15543"/>
    <w:rsid w:val="00C15E03"/>
    <w:rsid w:val="00C16C2D"/>
    <w:rsid w:val="00C17DC2"/>
    <w:rsid w:val="00C2270C"/>
    <w:rsid w:val="00C24327"/>
    <w:rsid w:val="00C30360"/>
    <w:rsid w:val="00C34A11"/>
    <w:rsid w:val="00C36F1A"/>
    <w:rsid w:val="00C41BD5"/>
    <w:rsid w:val="00C4468A"/>
    <w:rsid w:val="00C448F6"/>
    <w:rsid w:val="00C47D0B"/>
    <w:rsid w:val="00C51677"/>
    <w:rsid w:val="00C51D9D"/>
    <w:rsid w:val="00C51F45"/>
    <w:rsid w:val="00C531FA"/>
    <w:rsid w:val="00C53894"/>
    <w:rsid w:val="00C552B1"/>
    <w:rsid w:val="00C63E9D"/>
    <w:rsid w:val="00C65AF2"/>
    <w:rsid w:val="00C66298"/>
    <w:rsid w:val="00C675F6"/>
    <w:rsid w:val="00C72167"/>
    <w:rsid w:val="00C73009"/>
    <w:rsid w:val="00C73107"/>
    <w:rsid w:val="00C738A4"/>
    <w:rsid w:val="00C74733"/>
    <w:rsid w:val="00C756F9"/>
    <w:rsid w:val="00C771A0"/>
    <w:rsid w:val="00C77D79"/>
    <w:rsid w:val="00C80578"/>
    <w:rsid w:val="00C80894"/>
    <w:rsid w:val="00C833FF"/>
    <w:rsid w:val="00C86ED3"/>
    <w:rsid w:val="00C879A6"/>
    <w:rsid w:val="00C906F0"/>
    <w:rsid w:val="00C90C08"/>
    <w:rsid w:val="00C912AE"/>
    <w:rsid w:val="00C93BD8"/>
    <w:rsid w:val="00CA3246"/>
    <w:rsid w:val="00CA4630"/>
    <w:rsid w:val="00CB2733"/>
    <w:rsid w:val="00CB3A38"/>
    <w:rsid w:val="00CB435A"/>
    <w:rsid w:val="00CC1BBF"/>
    <w:rsid w:val="00CC2394"/>
    <w:rsid w:val="00CC4A9E"/>
    <w:rsid w:val="00CD1029"/>
    <w:rsid w:val="00CD399C"/>
    <w:rsid w:val="00CD5830"/>
    <w:rsid w:val="00CE1BAC"/>
    <w:rsid w:val="00CE46E1"/>
    <w:rsid w:val="00CF01E7"/>
    <w:rsid w:val="00CF115B"/>
    <w:rsid w:val="00CF15E1"/>
    <w:rsid w:val="00CF2B69"/>
    <w:rsid w:val="00CF5BFB"/>
    <w:rsid w:val="00CF67DD"/>
    <w:rsid w:val="00CF7043"/>
    <w:rsid w:val="00CF7304"/>
    <w:rsid w:val="00D005FC"/>
    <w:rsid w:val="00D024FF"/>
    <w:rsid w:val="00D027DC"/>
    <w:rsid w:val="00D035B5"/>
    <w:rsid w:val="00D05391"/>
    <w:rsid w:val="00D05F9E"/>
    <w:rsid w:val="00D06805"/>
    <w:rsid w:val="00D07AD3"/>
    <w:rsid w:val="00D07D66"/>
    <w:rsid w:val="00D1019C"/>
    <w:rsid w:val="00D1024C"/>
    <w:rsid w:val="00D13889"/>
    <w:rsid w:val="00D1738F"/>
    <w:rsid w:val="00D21315"/>
    <w:rsid w:val="00D23E5F"/>
    <w:rsid w:val="00D26F7E"/>
    <w:rsid w:val="00D27194"/>
    <w:rsid w:val="00D31FBA"/>
    <w:rsid w:val="00D375F8"/>
    <w:rsid w:val="00D400CC"/>
    <w:rsid w:val="00D4385A"/>
    <w:rsid w:val="00D43885"/>
    <w:rsid w:val="00D449E4"/>
    <w:rsid w:val="00D44CFC"/>
    <w:rsid w:val="00D45B8E"/>
    <w:rsid w:val="00D46CCB"/>
    <w:rsid w:val="00D50049"/>
    <w:rsid w:val="00D50573"/>
    <w:rsid w:val="00D51AA1"/>
    <w:rsid w:val="00D521EF"/>
    <w:rsid w:val="00D52A5B"/>
    <w:rsid w:val="00D53D20"/>
    <w:rsid w:val="00D5769F"/>
    <w:rsid w:val="00D6101B"/>
    <w:rsid w:val="00D6230D"/>
    <w:rsid w:val="00D62800"/>
    <w:rsid w:val="00D63388"/>
    <w:rsid w:val="00D63C6D"/>
    <w:rsid w:val="00D651DA"/>
    <w:rsid w:val="00D7038D"/>
    <w:rsid w:val="00D73B67"/>
    <w:rsid w:val="00D7463D"/>
    <w:rsid w:val="00D776A1"/>
    <w:rsid w:val="00D77B4A"/>
    <w:rsid w:val="00D81790"/>
    <w:rsid w:val="00D86374"/>
    <w:rsid w:val="00D868CE"/>
    <w:rsid w:val="00D8697B"/>
    <w:rsid w:val="00D902D6"/>
    <w:rsid w:val="00D94B03"/>
    <w:rsid w:val="00DC0304"/>
    <w:rsid w:val="00DC30D3"/>
    <w:rsid w:val="00DC4B0D"/>
    <w:rsid w:val="00DD19B1"/>
    <w:rsid w:val="00DD2A78"/>
    <w:rsid w:val="00DD46D9"/>
    <w:rsid w:val="00DE03D5"/>
    <w:rsid w:val="00DE2296"/>
    <w:rsid w:val="00DE32A4"/>
    <w:rsid w:val="00DE424A"/>
    <w:rsid w:val="00DE4C08"/>
    <w:rsid w:val="00DE5D45"/>
    <w:rsid w:val="00DE73B7"/>
    <w:rsid w:val="00DF006D"/>
    <w:rsid w:val="00DF0945"/>
    <w:rsid w:val="00DF0DCE"/>
    <w:rsid w:val="00DF1424"/>
    <w:rsid w:val="00DF1FC2"/>
    <w:rsid w:val="00DF2531"/>
    <w:rsid w:val="00DF477D"/>
    <w:rsid w:val="00DF6B97"/>
    <w:rsid w:val="00E023DF"/>
    <w:rsid w:val="00E02D0F"/>
    <w:rsid w:val="00E03AC1"/>
    <w:rsid w:val="00E0498D"/>
    <w:rsid w:val="00E13025"/>
    <w:rsid w:val="00E14A4E"/>
    <w:rsid w:val="00E171A3"/>
    <w:rsid w:val="00E17C12"/>
    <w:rsid w:val="00E17C14"/>
    <w:rsid w:val="00E22175"/>
    <w:rsid w:val="00E22411"/>
    <w:rsid w:val="00E240EC"/>
    <w:rsid w:val="00E2459F"/>
    <w:rsid w:val="00E328FB"/>
    <w:rsid w:val="00E35DB1"/>
    <w:rsid w:val="00E371ED"/>
    <w:rsid w:val="00E37A81"/>
    <w:rsid w:val="00E4208B"/>
    <w:rsid w:val="00E42F8A"/>
    <w:rsid w:val="00E43EFC"/>
    <w:rsid w:val="00E4471F"/>
    <w:rsid w:val="00E4501E"/>
    <w:rsid w:val="00E46CEA"/>
    <w:rsid w:val="00E5436C"/>
    <w:rsid w:val="00E55CE2"/>
    <w:rsid w:val="00E569E8"/>
    <w:rsid w:val="00E569EB"/>
    <w:rsid w:val="00E7049F"/>
    <w:rsid w:val="00E71681"/>
    <w:rsid w:val="00E7213A"/>
    <w:rsid w:val="00E762B0"/>
    <w:rsid w:val="00E8036B"/>
    <w:rsid w:val="00E81B12"/>
    <w:rsid w:val="00E8241F"/>
    <w:rsid w:val="00E85522"/>
    <w:rsid w:val="00E86349"/>
    <w:rsid w:val="00E87930"/>
    <w:rsid w:val="00E8793C"/>
    <w:rsid w:val="00E93725"/>
    <w:rsid w:val="00E93CE2"/>
    <w:rsid w:val="00E96FA7"/>
    <w:rsid w:val="00E97419"/>
    <w:rsid w:val="00E9794B"/>
    <w:rsid w:val="00EA1C34"/>
    <w:rsid w:val="00EA24D6"/>
    <w:rsid w:val="00EA2AFF"/>
    <w:rsid w:val="00EA3181"/>
    <w:rsid w:val="00EA455F"/>
    <w:rsid w:val="00EA5EEF"/>
    <w:rsid w:val="00EA72C6"/>
    <w:rsid w:val="00EB4140"/>
    <w:rsid w:val="00EC02D4"/>
    <w:rsid w:val="00EC0BF1"/>
    <w:rsid w:val="00EC3308"/>
    <w:rsid w:val="00EC432D"/>
    <w:rsid w:val="00EC745A"/>
    <w:rsid w:val="00EC7FA3"/>
    <w:rsid w:val="00EE14E4"/>
    <w:rsid w:val="00EE536D"/>
    <w:rsid w:val="00EE6BF7"/>
    <w:rsid w:val="00EE7BDF"/>
    <w:rsid w:val="00EF105B"/>
    <w:rsid w:val="00EF3091"/>
    <w:rsid w:val="00EF495A"/>
    <w:rsid w:val="00EF6288"/>
    <w:rsid w:val="00EF7039"/>
    <w:rsid w:val="00EF7156"/>
    <w:rsid w:val="00EF7953"/>
    <w:rsid w:val="00EF7E98"/>
    <w:rsid w:val="00F00119"/>
    <w:rsid w:val="00F010E5"/>
    <w:rsid w:val="00F03A1B"/>
    <w:rsid w:val="00F044FF"/>
    <w:rsid w:val="00F11693"/>
    <w:rsid w:val="00F11F6A"/>
    <w:rsid w:val="00F125B4"/>
    <w:rsid w:val="00F14F7A"/>
    <w:rsid w:val="00F16B86"/>
    <w:rsid w:val="00F20507"/>
    <w:rsid w:val="00F21B48"/>
    <w:rsid w:val="00F24F7D"/>
    <w:rsid w:val="00F25832"/>
    <w:rsid w:val="00F27D89"/>
    <w:rsid w:val="00F30556"/>
    <w:rsid w:val="00F3098D"/>
    <w:rsid w:val="00F31B87"/>
    <w:rsid w:val="00F32926"/>
    <w:rsid w:val="00F34445"/>
    <w:rsid w:val="00F3480B"/>
    <w:rsid w:val="00F439C4"/>
    <w:rsid w:val="00F43B59"/>
    <w:rsid w:val="00F43C88"/>
    <w:rsid w:val="00F45E30"/>
    <w:rsid w:val="00F4615C"/>
    <w:rsid w:val="00F4777A"/>
    <w:rsid w:val="00F50765"/>
    <w:rsid w:val="00F50AAD"/>
    <w:rsid w:val="00F5382F"/>
    <w:rsid w:val="00F53D97"/>
    <w:rsid w:val="00F56B8F"/>
    <w:rsid w:val="00F62B43"/>
    <w:rsid w:val="00F633E3"/>
    <w:rsid w:val="00F63737"/>
    <w:rsid w:val="00F6464C"/>
    <w:rsid w:val="00F659E2"/>
    <w:rsid w:val="00F661A6"/>
    <w:rsid w:val="00F67D2A"/>
    <w:rsid w:val="00F706B0"/>
    <w:rsid w:val="00F746B2"/>
    <w:rsid w:val="00F748D8"/>
    <w:rsid w:val="00F75751"/>
    <w:rsid w:val="00F778EC"/>
    <w:rsid w:val="00F77940"/>
    <w:rsid w:val="00F81E2D"/>
    <w:rsid w:val="00F839AC"/>
    <w:rsid w:val="00F83F0B"/>
    <w:rsid w:val="00F87487"/>
    <w:rsid w:val="00F91B5E"/>
    <w:rsid w:val="00F93375"/>
    <w:rsid w:val="00F934A0"/>
    <w:rsid w:val="00F93C8F"/>
    <w:rsid w:val="00F96369"/>
    <w:rsid w:val="00FA0848"/>
    <w:rsid w:val="00FA08F6"/>
    <w:rsid w:val="00FA1C30"/>
    <w:rsid w:val="00FA20D5"/>
    <w:rsid w:val="00FA58C7"/>
    <w:rsid w:val="00FB20C4"/>
    <w:rsid w:val="00FB3211"/>
    <w:rsid w:val="00FB41D9"/>
    <w:rsid w:val="00FB796B"/>
    <w:rsid w:val="00FB7D9E"/>
    <w:rsid w:val="00FC02FB"/>
    <w:rsid w:val="00FC070F"/>
    <w:rsid w:val="00FC1526"/>
    <w:rsid w:val="00FC1776"/>
    <w:rsid w:val="00FC5993"/>
    <w:rsid w:val="00FC700B"/>
    <w:rsid w:val="00FC7C82"/>
    <w:rsid w:val="00FD2263"/>
    <w:rsid w:val="00FD304F"/>
    <w:rsid w:val="00FD3EF5"/>
    <w:rsid w:val="00FD5436"/>
    <w:rsid w:val="00FD6EAD"/>
    <w:rsid w:val="00FE323A"/>
    <w:rsid w:val="00FE37C6"/>
    <w:rsid w:val="00FE56D4"/>
    <w:rsid w:val="00FE5FE5"/>
    <w:rsid w:val="00FE6936"/>
    <w:rsid w:val="00FF3590"/>
    <w:rsid w:val="00FF5DF5"/>
    <w:rsid w:val="00FF5EC8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F0D18"/>
  <w15:docId w15:val="{F60E0F1E-BB33-4215-BA9F-1132F796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DCC"/>
  </w:style>
  <w:style w:type="paragraph" w:styleId="Nadpis1">
    <w:name w:val="heading 1"/>
    <w:basedOn w:val="Normln"/>
    <w:next w:val="Normln"/>
    <w:link w:val="Nadpis1Char"/>
    <w:uiPriority w:val="9"/>
    <w:qFormat/>
    <w:rsid w:val="007D6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72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6B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2D0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6A5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C390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C39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odkaz">
    <w:name w:val="Hyperlink"/>
    <w:basedOn w:val="Standardnpsmoodstavce"/>
    <w:unhideWhenUsed/>
    <w:rsid w:val="00646DEF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13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56E0"/>
  </w:style>
  <w:style w:type="paragraph" w:styleId="Zkladntext">
    <w:name w:val="Body Text"/>
    <w:basedOn w:val="Normln"/>
    <w:link w:val="ZkladntextChar"/>
    <w:rsid w:val="006310B8"/>
    <w:pPr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6310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"/>
    <w:rsid w:val="007D62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D62B2"/>
    <w:pPr>
      <w:spacing w:line="259" w:lineRule="auto"/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93725"/>
    <w:rPr>
      <w:rFonts w:eastAsiaTheme="majorEastAsia" w:cstheme="majorBidi"/>
      <w:b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0006C3"/>
    <w:pPr>
      <w:spacing w:after="100"/>
      <w:ind w:left="220"/>
    </w:pPr>
  </w:style>
  <w:style w:type="paragraph" w:customStyle="1" w:styleId="Default">
    <w:name w:val="Default"/>
    <w:rsid w:val="00C303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E855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dstavec">
    <w:name w:val="odstavec"/>
    <w:basedOn w:val="Normln"/>
    <w:link w:val="odstavecChar"/>
    <w:rsid w:val="003D314C"/>
    <w:pPr>
      <w:spacing w:after="0" w:line="240" w:lineRule="auto"/>
      <w:ind w:firstLine="284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Char">
    <w:name w:val="odstavec Char"/>
    <w:link w:val="odstavec"/>
    <w:rsid w:val="003D314C"/>
    <w:rPr>
      <w:rFonts w:ascii="Arial" w:eastAsia="Times New Roman" w:hAnsi="Arial" w:cs="Times New Roman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6B9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6B95"/>
    <w:pPr>
      <w:spacing w:after="100"/>
    </w:pPr>
  </w:style>
  <w:style w:type="paragraph" w:styleId="Prosttext">
    <w:name w:val="Plain Text"/>
    <w:basedOn w:val="Normln"/>
    <w:link w:val="ProsttextChar"/>
    <w:semiHidden/>
    <w:rsid w:val="007D6B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semiHidden/>
    <w:rsid w:val="007D6B95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Textprotokolu">
    <w:name w:val="Text protokolu"/>
    <w:basedOn w:val="Normln"/>
    <w:rsid w:val="007D6B95"/>
    <w:pPr>
      <w:overflowPunct w:val="0"/>
      <w:autoSpaceDE w:val="0"/>
      <w:autoSpaceDN w:val="0"/>
      <w:adjustRightInd w:val="0"/>
      <w:spacing w:before="60" w:after="0" w:line="288" w:lineRule="auto"/>
      <w:jc w:val="both"/>
      <w:textAlignment w:val="baseline"/>
    </w:pPr>
    <w:rPr>
      <w:rFonts w:ascii="Toronto" w:eastAsia="Times New Roman" w:hAnsi="Toronto" w:cs="Times New Roman"/>
      <w:sz w:val="24"/>
      <w:szCs w:val="20"/>
      <w:lang w:eastAsia="cs-CZ"/>
    </w:rPr>
  </w:style>
  <w:style w:type="paragraph" w:customStyle="1" w:styleId="Zkladntext21">
    <w:name w:val="Základní text 21"/>
    <w:basedOn w:val="Normln"/>
    <w:rsid w:val="007D6B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">
    <w:name w:val="List"/>
    <w:basedOn w:val="Normln"/>
    <w:semiHidden/>
    <w:rsid w:val="007D6B95"/>
    <w:pPr>
      <w:overflowPunct w:val="0"/>
      <w:autoSpaceDE w:val="0"/>
      <w:autoSpaceDN w:val="0"/>
      <w:adjustRightInd w:val="0"/>
      <w:spacing w:before="120" w:after="12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semiHidden/>
    <w:rsid w:val="007D6B95"/>
    <w:pPr>
      <w:overflowPunct w:val="0"/>
      <w:autoSpaceDE w:val="0"/>
      <w:autoSpaceDN w:val="0"/>
      <w:adjustRightInd w:val="0"/>
      <w:spacing w:after="0" w:line="240" w:lineRule="auto"/>
      <w:ind w:left="284" w:right="-58"/>
      <w:jc w:val="both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ln2">
    <w:name w:val="Normální2"/>
    <w:basedOn w:val="Normln"/>
    <w:rsid w:val="007D6B9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Bodytext2">
    <w:name w:val="Body text (2)"/>
    <w:basedOn w:val="Normln"/>
    <w:rsid w:val="007D6B95"/>
    <w:pPr>
      <w:widowControl w:val="0"/>
      <w:shd w:val="clear" w:color="auto" w:fill="FFFFFF"/>
      <w:spacing w:after="0" w:line="226" w:lineRule="exact"/>
      <w:ind w:hanging="320"/>
    </w:pPr>
    <w:rPr>
      <w:rFonts w:ascii="Arial Narrow" w:eastAsia="Arial Narrow" w:hAnsi="Arial Narrow" w:cs="Arial Narrow"/>
      <w:sz w:val="18"/>
      <w:szCs w:val="18"/>
      <w:lang w:eastAsia="cs-CZ"/>
    </w:rPr>
  </w:style>
  <w:style w:type="character" w:customStyle="1" w:styleId="Bodytext3">
    <w:name w:val="Body text (3)"/>
    <w:rsid w:val="007D6B95"/>
    <w:rPr>
      <w:rFonts w:ascii="Segoe UI" w:eastAsia="Segoe UI" w:hAnsi="Segoe UI" w:cs="Segoe UI"/>
      <w:b/>
      <w:bCs/>
      <w:i w:val="0"/>
      <w:iCs w:val="0"/>
      <w:smallCaps w:val="0"/>
      <w:strike w:val="0"/>
      <w:color w:val="1A171C"/>
      <w:spacing w:val="0"/>
      <w:w w:val="100"/>
      <w:position w:val="0"/>
      <w:sz w:val="15"/>
      <w:szCs w:val="15"/>
      <w:u w:val="none"/>
      <w:lang w:val="cs-CZ" w:eastAsia="cs-CZ" w:bidi="cs-CZ"/>
    </w:rPr>
  </w:style>
  <w:style w:type="paragraph" w:customStyle="1" w:styleId="VZT">
    <w:name w:val="VZT"/>
    <w:basedOn w:val="Normln"/>
    <w:rsid w:val="00A84FCF"/>
    <w:pPr>
      <w:widowControl w:val="0"/>
      <w:spacing w:before="120" w:after="0" w:line="240" w:lineRule="auto"/>
      <w:ind w:firstLine="567"/>
      <w:jc w:val="both"/>
    </w:pPr>
    <w:rPr>
      <w:rFonts w:ascii="Avinion" w:eastAsia="Times New Roman" w:hAnsi="Avinio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D05F9E"/>
  </w:style>
  <w:style w:type="paragraph" w:styleId="FormtovanvHTML">
    <w:name w:val="HTML Preformatted"/>
    <w:basedOn w:val="Normln"/>
    <w:link w:val="FormtovanvHTMLChar"/>
    <w:uiPriority w:val="99"/>
    <w:unhideWhenUsed/>
    <w:rsid w:val="00685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685B1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O-normln">
    <w:name w:val="TO-normální"/>
    <w:rsid w:val="00685B19"/>
    <w:pPr>
      <w:spacing w:before="80" w:after="40" w:line="360" w:lineRule="auto"/>
      <w:ind w:firstLine="709"/>
      <w:jc w:val="both"/>
    </w:pPr>
    <w:rPr>
      <w:rFonts w:ascii="Century Gothic" w:eastAsia="Times New Roman" w:hAnsi="Century Gothic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B4F2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B4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6528-AB16-4FD8-A4C3-A067295A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7</Pages>
  <Words>1425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Růžička a partneři, projektová kancelář s.r.o</Company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ln</dc:creator>
  <cp:lastModifiedBy>Jiří Bečvář</cp:lastModifiedBy>
  <cp:revision>424</cp:revision>
  <cp:lastPrinted>2020-02-28T11:17:00Z</cp:lastPrinted>
  <dcterms:created xsi:type="dcterms:W3CDTF">2019-01-28T11:42:00Z</dcterms:created>
  <dcterms:modified xsi:type="dcterms:W3CDTF">2025-01-15T14:36:00Z</dcterms:modified>
</cp:coreProperties>
</file>